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F4" w:rsidRDefault="000D467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Minőségjelentés- adatgyűjtések</w:t>
      </w:r>
    </w:p>
    <w:p w:rsidR="00D909F4" w:rsidRDefault="00D909F4">
      <w:pPr>
        <w:jc w:val="both"/>
        <w:rPr>
          <w:rFonts w:ascii="Times New Roman" w:hAnsi="Times New Roman" w:cs="Times New Roman"/>
          <w:sz w:val="24"/>
        </w:rPr>
      </w:pPr>
    </w:p>
    <w:p w:rsidR="00D909F4" w:rsidRDefault="000D467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Minden publikálás előtt ki kell tölteni.</w:t>
      </w:r>
      <w:bookmarkStart w:id="0" w:name="_GoBack"/>
      <w:bookmarkEnd w:id="0"/>
    </w:p>
    <w:p w:rsidR="00D909F4" w:rsidRDefault="000D467E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>Általános információk:</w:t>
      </w:r>
    </w:p>
    <w:p w:rsidR="00D909F4" w:rsidRDefault="00D909F4">
      <w:pPr>
        <w:pStyle w:val="Listaszerbekezds"/>
        <w:jc w:val="both"/>
      </w:pPr>
    </w:p>
    <w:p w:rsidR="00D909F4" w:rsidRDefault="000D467E">
      <w:pPr>
        <w:jc w:val="both"/>
      </w:pPr>
      <w:r>
        <w:rPr>
          <w:rFonts w:ascii="Times New Roman" w:hAnsi="Times New Roman" w:cs="Times New Roman"/>
          <w:sz w:val="24"/>
        </w:rPr>
        <w:t xml:space="preserve">Adatgyűjtés címe: </w:t>
      </w:r>
      <w:r>
        <w:rPr>
          <w:rFonts w:ascii="Times New Roman" w:hAnsi="Times New Roman" w:cs="Times New Roman"/>
          <w:b/>
          <w:bCs/>
          <w:sz w:val="24"/>
        </w:rPr>
        <w:t>Vadállomány-becslési jelentés</w:t>
      </w:r>
    </w:p>
    <w:p w:rsidR="00D909F4" w:rsidRDefault="000D467E">
      <w:pPr>
        <w:jc w:val="both"/>
      </w:pPr>
      <w:r>
        <w:rPr>
          <w:rFonts w:ascii="Times New Roman" w:hAnsi="Times New Roman" w:cs="Times New Roman"/>
          <w:sz w:val="24"/>
        </w:rPr>
        <w:t xml:space="preserve">Adatgyűjtés OSAP nyilvántartási száma: </w:t>
      </w:r>
      <w:r>
        <w:rPr>
          <w:rFonts w:ascii="Times New Roman" w:hAnsi="Times New Roman" w:cs="Times New Roman"/>
          <w:b/>
          <w:bCs/>
          <w:sz w:val="24"/>
        </w:rPr>
        <w:t>1262</w:t>
      </w:r>
    </w:p>
    <w:p w:rsidR="00D909F4" w:rsidRDefault="000D467E">
      <w:pPr>
        <w:jc w:val="both"/>
      </w:pPr>
      <w:r>
        <w:rPr>
          <w:rFonts w:ascii="Times New Roman" w:hAnsi="Times New Roman" w:cs="Times New Roman"/>
          <w:sz w:val="24"/>
        </w:rPr>
        <w:t xml:space="preserve">Adatszolgáltatók meghatározása: </w:t>
      </w:r>
      <w:r>
        <w:rPr>
          <w:rFonts w:ascii="Times New Roman" w:hAnsi="Times New Roman" w:cs="Times New Roman"/>
          <w:b/>
          <w:bCs/>
          <w:sz w:val="24"/>
        </w:rPr>
        <w:t>bejegyzett vadgazdálkodási egységek</w:t>
      </w:r>
    </w:p>
    <w:p w:rsidR="00D909F4" w:rsidRDefault="000D467E">
      <w:pPr>
        <w:jc w:val="both"/>
      </w:pPr>
      <w:r>
        <w:rPr>
          <w:rFonts w:ascii="Times New Roman" w:hAnsi="Times New Roman" w:cs="Times New Roman"/>
          <w:sz w:val="24"/>
        </w:rPr>
        <w:t xml:space="preserve">Adatszolgáltatók </w:t>
      </w:r>
      <w:r w:rsidRPr="004A1BD4">
        <w:rPr>
          <w:rFonts w:ascii="Times New Roman" w:hAnsi="Times New Roman" w:cs="Times New Roman"/>
          <w:sz w:val="24"/>
        </w:rPr>
        <w:t xml:space="preserve">száma: </w:t>
      </w:r>
      <w:r w:rsidR="00AB5BD3">
        <w:rPr>
          <w:rFonts w:ascii="Times New Roman" w:hAnsi="Times New Roman" w:cs="Times New Roman"/>
          <w:b/>
          <w:bCs/>
          <w:sz w:val="24"/>
        </w:rPr>
        <w:t>1447</w:t>
      </w:r>
    </w:p>
    <w:p w:rsidR="00D909F4" w:rsidRDefault="000D467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Adatgyűjtés módja: </w:t>
      </w:r>
      <w:r>
        <w:rPr>
          <w:rFonts w:ascii="Times New Roman" w:hAnsi="Times New Roman" w:cs="Times New Roman"/>
          <w:b/>
          <w:bCs/>
          <w:sz w:val="24"/>
          <w:u w:val="single"/>
        </w:rPr>
        <w:t>teljes körű</w:t>
      </w:r>
      <w:r>
        <w:rPr>
          <w:rFonts w:ascii="Times New Roman" w:hAnsi="Times New Roman" w:cs="Times New Roman"/>
          <w:sz w:val="24"/>
        </w:rPr>
        <w:t>/mintavételes</w:t>
      </w:r>
    </w:p>
    <w:p w:rsidR="00D909F4" w:rsidRDefault="000D467E">
      <w:pPr>
        <w:jc w:val="both"/>
      </w:pPr>
      <w:r>
        <w:rPr>
          <w:rFonts w:ascii="Times New Roman" w:hAnsi="Times New Roman" w:cs="Times New Roman"/>
          <w:sz w:val="24"/>
        </w:rPr>
        <w:t xml:space="preserve">Gyakorisága: </w:t>
      </w:r>
      <w:r>
        <w:rPr>
          <w:rFonts w:ascii="Times New Roman" w:hAnsi="Times New Roman" w:cs="Times New Roman"/>
          <w:b/>
          <w:bCs/>
          <w:sz w:val="24"/>
        </w:rPr>
        <w:t>éves</w:t>
      </w:r>
    </w:p>
    <w:p w:rsidR="00D909F4" w:rsidRDefault="000D467E">
      <w:pPr>
        <w:jc w:val="both"/>
      </w:pPr>
      <w:r>
        <w:rPr>
          <w:rFonts w:ascii="Times New Roman" w:hAnsi="Times New Roman" w:cs="Times New Roman"/>
          <w:sz w:val="24"/>
        </w:rPr>
        <w:t xml:space="preserve">Beérkezési határidő: </w:t>
      </w:r>
      <w:r>
        <w:rPr>
          <w:rFonts w:ascii="Times New Roman" w:hAnsi="Times New Roman" w:cs="Times New Roman"/>
          <w:b/>
          <w:bCs/>
          <w:sz w:val="24"/>
        </w:rPr>
        <w:t>február 15. (me</w:t>
      </w:r>
      <w:r w:rsidR="00AB5BD3">
        <w:rPr>
          <w:rFonts w:ascii="Times New Roman" w:hAnsi="Times New Roman" w:cs="Times New Roman"/>
          <w:b/>
          <w:bCs/>
          <w:sz w:val="24"/>
        </w:rPr>
        <w:t>gyei vadászati hatóság), április</w:t>
      </w:r>
      <w:r>
        <w:rPr>
          <w:rFonts w:ascii="Times New Roman" w:hAnsi="Times New Roman" w:cs="Times New Roman"/>
          <w:b/>
          <w:bCs/>
          <w:sz w:val="24"/>
        </w:rPr>
        <w:t xml:space="preserve"> 15. (OVA)</w:t>
      </w:r>
    </w:p>
    <w:p w:rsidR="00D909F4" w:rsidRDefault="000D467E">
      <w:pPr>
        <w:jc w:val="both"/>
      </w:pPr>
      <w:r>
        <w:rPr>
          <w:rFonts w:ascii="Times New Roman" w:hAnsi="Times New Roman" w:cs="Times New Roman"/>
          <w:sz w:val="24"/>
        </w:rPr>
        <w:t xml:space="preserve">Tervezett publikálás időpontja: </w:t>
      </w:r>
      <w:r w:rsidR="00AE2575">
        <w:rPr>
          <w:rFonts w:ascii="Times New Roman" w:hAnsi="Times New Roman" w:cs="Times New Roman"/>
          <w:b/>
          <w:bCs/>
          <w:sz w:val="24"/>
        </w:rPr>
        <w:t>augusztus</w:t>
      </w:r>
      <w:r>
        <w:rPr>
          <w:rFonts w:ascii="Times New Roman" w:hAnsi="Times New Roman" w:cs="Times New Roman"/>
          <w:b/>
          <w:bCs/>
          <w:sz w:val="24"/>
        </w:rPr>
        <w:t xml:space="preserve"> 31.</w:t>
      </w:r>
    </w:p>
    <w:p w:rsidR="00D909F4" w:rsidRDefault="000D467E">
      <w:pPr>
        <w:pStyle w:val="Listaszerbekezds"/>
        <w:numPr>
          <w:ilvl w:val="0"/>
          <w:numId w:val="1"/>
        </w:num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Az adatgyűjtés tárgyidőszaki minősége</w:t>
      </w:r>
    </w:p>
    <w:p w:rsidR="00D909F4" w:rsidRDefault="00D909F4">
      <w:pPr>
        <w:pStyle w:val="Listaszerbekezds"/>
        <w:spacing w:line="276" w:lineRule="auto"/>
        <w:jc w:val="both"/>
        <w:rPr>
          <w:rFonts w:eastAsiaTheme="minorHAnsi"/>
          <w:b/>
          <w:lang w:eastAsia="en-US"/>
        </w:rPr>
      </w:pPr>
    </w:p>
    <w:p w:rsidR="00D909F4" w:rsidRDefault="000D467E">
      <w:pPr>
        <w:jc w:val="both"/>
      </w:pPr>
      <w:r>
        <w:rPr>
          <w:rFonts w:ascii="Times New Roman" w:hAnsi="Times New Roman" w:cs="Times New Roman"/>
          <w:b/>
          <w:sz w:val="24"/>
        </w:rPr>
        <w:t>Relevancia: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Az adatgyűjtés a vadgazdálkodás hatósági rendszerének részeként történik. A kért adatok ágazati relevanciával rendelkeznek, amik gyűjtése a vadgazdálkodási ter</w:t>
      </w:r>
      <w:r>
        <w:rPr>
          <w:rFonts w:ascii="Times New Roman" w:hAnsi="Times New Roman" w:cs="Times New Roman"/>
          <w:bCs/>
          <w:sz w:val="24"/>
        </w:rPr>
        <w:softHyphen/>
        <w:t>vezési rendszerből következő kötelezettség.</w:t>
      </w:r>
    </w:p>
    <w:p w:rsidR="00D909F4" w:rsidRDefault="000D467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Pontosság:</w:t>
      </w:r>
    </w:p>
    <w:p w:rsidR="00D909F4" w:rsidRDefault="000D467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Indikátorok:</w:t>
      </w:r>
    </w:p>
    <w:p w:rsidR="00D909F4" w:rsidRDefault="000D467E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Egység szintű súlyozatlan beérkezési arány: </w:t>
      </w:r>
      <w:r w:rsidR="004A1BD4">
        <w:rPr>
          <w:rFonts w:ascii="Times New Roman" w:hAnsi="Times New Roman" w:cs="Times New Roman"/>
          <w:b/>
          <w:bCs/>
          <w:sz w:val="24"/>
        </w:rPr>
        <w:t>0,999</w:t>
      </w:r>
    </w:p>
    <w:p w:rsidR="00D909F4" w:rsidRPr="004A1BD4" w:rsidRDefault="000D467E">
      <w:pPr>
        <w:ind w:left="708"/>
        <w:jc w:val="both"/>
      </w:pPr>
      <w:r>
        <w:rPr>
          <w:rFonts w:ascii="Times New Roman" w:hAnsi="Times New Roman" w:cs="Times New Roman"/>
          <w:sz w:val="24"/>
        </w:rPr>
        <w:t>Tétel szintű</w:t>
      </w:r>
      <w:r w:rsidR="00EE35A4">
        <w:rPr>
          <w:rFonts w:ascii="Times New Roman" w:hAnsi="Times New Roman" w:cs="Times New Roman"/>
          <w:sz w:val="24"/>
        </w:rPr>
        <w:t xml:space="preserve"> </w:t>
      </w:r>
      <w:r w:rsidR="00EE35A4" w:rsidRPr="004A1BD4">
        <w:rPr>
          <w:rFonts w:ascii="Times New Roman" w:hAnsi="Times New Roman" w:cs="Times New Roman"/>
          <w:sz w:val="24"/>
        </w:rPr>
        <w:t xml:space="preserve">súlyozatlan beérkezési arány: </w:t>
      </w:r>
      <w:r w:rsidR="004A1BD4" w:rsidRPr="004A1BD4">
        <w:rPr>
          <w:rFonts w:ascii="Times New Roman" w:hAnsi="Times New Roman" w:cs="Times New Roman"/>
          <w:b/>
          <w:sz w:val="24"/>
        </w:rPr>
        <w:t>0,999</w:t>
      </w:r>
    </w:p>
    <w:p w:rsidR="00D909F4" w:rsidRPr="004A1BD4" w:rsidRDefault="000D467E">
      <w:pPr>
        <w:jc w:val="both"/>
      </w:pPr>
      <w:r w:rsidRPr="004A1BD4">
        <w:rPr>
          <w:rFonts w:ascii="Times New Roman" w:hAnsi="Times New Roman" w:cs="Times New Roman"/>
          <w:sz w:val="24"/>
        </w:rPr>
        <w:tab/>
        <w:t xml:space="preserve">Egység szintű </w:t>
      </w:r>
      <w:proofErr w:type="spellStart"/>
      <w:r w:rsidRPr="004A1BD4">
        <w:rPr>
          <w:rFonts w:ascii="Times New Roman" w:hAnsi="Times New Roman" w:cs="Times New Roman"/>
          <w:sz w:val="24"/>
        </w:rPr>
        <w:t>imputálási</w:t>
      </w:r>
      <w:proofErr w:type="spellEnd"/>
      <w:r w:rsidRPr="004A1BD4">
        <w:rPr>
          <w:rFonts w:ascii="Times New Roman" w:hAnsi="Times New Roman" w:cs="Times New Roman"/>
          <w:sz w:val="24"/>
        </w:rPr>
        <w:t xml:space="preserve"> arány: </w:t>
      </w:r>
      <w:r w:rsidR="004A1BD4" w:rsidRPr="004A1BD4">
        <w:rPr>
          <w:rFonts w:ascii="Times New Roman" w:hAnsi="Times New Roman" w:cs="Times New Roman"/>
          <w:b/>
          <w:bCs/>
          <w:sz w:val="24"/>
        </w:rPr>
        <w:t>0,999</w:t>
      </w:r>
    </w:p>
    <w:p w:rsidR="00D909F4" w:rsidRPr="004A1BD4" w:rsidRDefault="00EE35A4">
      <w:pPr>
        <w:ind w:left="708"/>
        <w:jc w:val="both"/>
      </w:pPr>
      <w:r w:rsidRPr="004A1BD4">
        <w:rPr>
          <w:rFonts w:ascii="Times New Roman" w:hAnsi="Times New Roman" w:cs="Times New Roman"/>
          <w:sz w:val="24"/>
        </w:rPr>
        <w:t xml:space="preserve">Tétel szintű </w:t>
      </w:r>
      <w:proofErr w:type="spellStart"/>
      <w:r w:rsidRPr="004A1BD4">
        <w:rPr>
          <w:rFonts w:ascii="Times New Roman" w:hAnsi="Times New Roman" w:cs="Times New Roman"/>
          <w:sz w:val="24"/>
        </w:rPr>
        <w:t>imputálási</w:t>
      </w:r>
      <w:proofErr w:type="spellEnd"/>
      <w:r w:rsidRPr="004A1BD4">
        <w:rPr>
          <w:rFonts w:ascii="Times New Roman" w:hAnsi="Times New Roman" w:cs="Times New Roman"/>
          <w:sz w:val="24"/>
        </w:rPr>
        <w:t xml:space="preserve"> arány: </w:t>
      </w:r>
      <w:r w:rsidR="004A1BD4" w:rsidRPr="004A1BD4">
        <w:rPr>
          <w:rFonts w:ascii="Times New Roman" w:hAnsi="Times New Roman" w:cs="Times New Roman"/>
          <w:b/>
          <w:sz w:val="24"/>
        </w:rPr>
        <w:t>0,999</w:t>
      </w:r>
    </w:p>
    <w:p w:rsidR="00D909F4" w:rsidRPr="004A1BD4" w:rsidRDefault="0037641F">
      <w:pPr>
        <w:ind w:left="708"/>
        <w:jc w:val="both"/>
      </w:pPr>
      <w:r w:rsidRPr="004A1BD4">
        <w:rPr>
          <w:rFonts w:ascii="Times New Roman" w:hAnsi="Times New Roman" w:cs="Times New Roman"/>
          <w:sz w:val="24"/>
        </w:rPr>
        <w:t xml:space="preserve">Módosítási arány: </w:t>
      </w:r>
      <w:r w:rsidR="00415E4E">
        <w:rPr>
          <w:rFonts w:ascii="Times New Roman" w:hAnsi="Times New Roman" w:cs="Times New Roman"/>
          <w:b/>
          <w:sz w:val="24"/>
        </w:rPr>
        <w:t>0,001</w:t>
      </w:r>
      <w:r w:rsidRPr="004A1BD4">
        <w:rPr>
          <w:rFonts w:ascii="Times New Roman" w:hAnsi="Times New Roman" w:cs="Times New Roman"/>
          <w:b/>
          <w:sz w:val="24"/>
        </w:rPr>
        <w:t xml:space="preserve"> (becsült adat)</w:t>
      </w:r>
    </w:p>
    <w:p w:rsidR="00D909F4" w:rsidRPr="004A1BD4" w:rsidRDefault="000D467E">
      <w:pPr>
        <w:ind w:left="708"/>
        <w:jc w:val="both"/>
      </w:pPr>
      <w:r w:rsidRPr="004A1BD4">
        <w:rPr>
          <w:rFonts w:ascii="Times New Roman" w:hAnsi="Times New Roman" w:cs="Times New Roman"/>
          <w:sz w:val="24"/>
        </w:rPr>
        <w:t xml:space="preserve">Adatszolgáltatók megkeresésével javított hibák </w:t>
      </w:r>
      <w:r w:rsidR="0037641F" w:rsidRPr="004A1BD4">
        <w:rPr>
          <w:rFonts w:ascii="Times New Roman" w:hAnsi="Times New Roman" w:cs="Times New Roman"/>
          <w:sz w:val="24"/>
        </w:rPr>
        <w:t xml:space="preserve">aránya: </w:t>
      </w:r>
      <w:r w:rsidR="0037641F" w:rsidRPr="004A1BD4">
        <w:rPr>
          <w:rFonts w:ascii="Times New Roman" w:hAnsi="Times New Roman" w:cs="Times New Roman"/>
          <w:b/>
          <w:sz w:val="24"/>
        </w:rPr>
        <w:t>0,000</w:t>
      </w:r>
    </w:p>
    <w:p w:rsidR="00D909F4" w:rsidRDefault="000D467E">
      <w:pPr>
        <w:ind w:left="708"/>
        <w:jc w:val="both"/>
      </w:pPr>
      <w:r w:rsidRPr="004A1BD4">
        <w:rPr>
          <w:rFonts w:ascii="Times New Roman" w:hAnsi="Times New Roman" w:cs="Times New Roman"/>
          <w:sz w:val="24"/>
        </w:rPr>
        <w:t>Adatfeldolgoz</w:t>
      </w:r>
      <w:r w:rsidR="0037641F" w:rsidRPr="004A1BD4">
        <w:rPr>
          <w:rFonts w:ascii="Times New Roman" w:hAnsi="Times New Roman" w:cs="Times New Roman"/>
          <w:sz w:val="24"/>
        </w:rPr>
        <w:t xml:space="preserve">ó által javított hibák aránya: </w:t>
      </w:r>
      <w:r w:rsidR="0037641F" w:rsidRPr="004A1BD4">
        <w:rPr>
          <w:rFonts w:ascii="Times New Roman" w:hAnsi="Times New Roman" w:cs="Times New Roman"/>
          <w:b/>
          <w:sz w:val="24"/>
        </w:rPr>
        <w:t>1,000</w:t>
      </w:r>
    </w:p>
    <w:p w:rsidR="00D909F4" w:rsidRDefault="000D467E">
      <w:pPr>
        <w:jc w:val="both"/>
      </w:pPr>
      <w:r>
        <w:rPr>
          <w:rFonts w:ascii="Times New Roman" w:hAnsi="Times New Roman" w:cs="Times New Roman"/>
          <w:b/>
          <w:sz w:val="24"/>
        </w:rPr>
        <w:t>Időszerűség:</w:t>
      </w:r>
      <w:r>
        <w:rPr>
          <w:rFonts w:ascii="Times New Roman" w:hAnsi="Times New Roman" w:cs="Times New Roman"/>
          <w:sz w:val="24"/>
        </w:rPr>
        <w:t xml:space="preserve"> 5 hónap</w:t>
      </w:r>
    </w:p>
    <w:p w:rsidR="00D909F4" w:rsidRDefault="000D467E">
      <w:pPr>
        <w:jc w:val="both"/>
      </w:pPr>
      <w:r>
        <w:rPr>
          <w:rFonts w:ascii="Times New Roman" w:hAnsi="Times New Roman" w:cs="Times New Roman"/>
          <w:b/>
          <w:sz w:val="24"/>
        </w:rPr>
        <w:lastRenderedPageBreak/>
        <w:t>Időbeli pontosság: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Alapvetően tartható, ha az adatokat a megyei vadászati hatóság időben begyűjti és továbbítja. Időbeli késést okozhat még az igénytelen kitöltés, amit ellenőrizni és javítani kell.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D909F4" w:rsidRDefault="000D467E">
      <w:pPr>
        <w:jc w:val="both"/>
      </w:pPr>
      <w:r>
        <w:rPr>
          <w:rFonts w:ascii="Times New Roman" w:hAnsi="Times New Roman" w:cs="Times New Roman"/>
          <w:b/>
          <w:sz w:val="24"/>
        </w:rPr>
        <w:t>Hozzáférhetőség: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Az előállított adatok az OVA honlapján és nyomtatásban jelennek meg.</w:t>
      </w:r>
    </w:p>
    <w:p w:rsidR="00D909F4" w:rsidRDefault="000D467E">
      <w:pPr>
        <w:ind w:left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Indikátorok:</w:t>
      </w:r>
    </w:p>
    <w:p w:rsidR="00D909F4" w:rsidRDefault="000D467E">
      <w:pPr>
        <w:ind w:left="708"/>
        <w:jc w:val="both"/>
      </w:pPr>
      <w:r>
        <w:rPr>
          <w:rFonts w:ascii="Times New Roman" w:hAnsi="Times New Roman" w:cs="Times New Roman"/>
          <w:b/>
          <w:sz w:val="24"/>
        </w:rPr>
        <w:t>Védett adatok száma és aránya: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Kizárólag a betelepített </w:t>
      </w:r>
      <w:proofErr w:type="spellStart"/>
      <w:r>
        <w:rPr>
          <w:rFonts w:ascii="Times New Roman" w:hAnsi="Times New Roman" w:cs="Times New Roman"/>
          <w:bCs/>
          <w:sz w:val="24"/>
        </w:rPr>
        <w:t>szika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szarvas esetében for</w:t>
      </w:r>
      <w:r>
        <w:rPr>
          <w:rFonts w:ascii="Times New Roman" w:hAnsi="Times New Roman" w:cs="Times New Roman"/>
          <w:bCs/>
          <w:sz w:val="24"/>
        </w:rPr>
        <w:softHyphen/>
        <w:t>dul</w:t>
      </w:r>
      <w:r>
        <w:rPr>
          <w:rFonts w:ascii="Times New Roman" w:hAnsi="Times New Roman" w:cs="Times New Roman"/>
          <w:bCs/>
          <w:sz w:val="24"/>
        </w:rPr>
        <w:softHyphen/>
        <w:t>hatna elő, amiknek szakmai/adatvédelmi relevanciája nincs, de országosan egyetlen egy vadas</w:t>
      </w:r>
      <w:r>
        <w:rPr>
          <w:rFonts w:ascii="Times New Roman" w:hAnsi="Times New Roman" w:cs="Times New Roman"/>
          <w:bCs/>
          <w:sz w:val="24"/>
        </w:rPr>
        <w:softHyphen/>
        <w:t>kertben tartották és ezért (elméletileg) vadászidénye is van.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D909F4" w:rsidRDefault="000D467E">
      <w:pPr>
        <w:jc w:val="both"/>
      </w:pPr>
      <w:r>
        <w:rPr>
          <w:rFonts w:ascii="Times New Roman" w:hAnsi="Times New Roman" w:cs="Times New Roman"/>
          <w:b/>
          <w:sz w:val="24"/>
        </w:rPr>
        <w:t>Érthetőség: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</w:rPr>
        <w:t>metaadatokat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(leírásokat) a</w:t>
      </w:r>
      <w:r w:rsidR="00747C92">
        <w:rPr>
          <w:rFonts w:ascii="Times New Roman" w:hAnsi="Times New Roman" w:cs="Times New Roman"/>
          <w:bCs/>
          <w:sz w:val="24"/>
        </w:rPr>
        <w:t>z adatlap útmutatója ismerteti.</w:t>
      </w:r>
    </w:p>
    <w:p w:rsidR="00D909F4" w:rsidRDefault="000D467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Összehasonlíthatóság és koherencia:</w:t>
      </w:r>
    </w:p>
    <w:p w:rsidR="00D909F4" w:rsidRDefault="000D467E">
      <w:pPr>
        <w:jc w:val="both"/>
      </w:pPr>
      <w:r>
        <w:rPr>
          <w:rFonts w:ascii="Times New Roman" w:hAnsi="Times New Roman" w:cs="Times New Roman"/>
          <w:sz w:val="24"/>
        </w:rPr>
        <w:t xml:space="preserve">Mely évtől érhető el összehasonlítható idősor? </w:t>
      </w:r>
      <w:r>
        <w:rPr>
          <w:rFonts w:ascii="Times New Roman" w:hAnsi="Times New Roman" w:cs="Times New Roman"/>
          <w:b/>
          <w:bCs/>
          <w:sz w:val="24"/>
        </w:rPr>
        <w:t>1994 (minden szempontból) 1960 (országos szinten)</w:t>
      </w:r>
    </w:p>
    <w:p w:rsidR="00D909F4" w:rsidRDefault="000D467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előállított statisztikai adatok és velük kapcsolatban álló más adatok összehasonlítása:</w:t>
      </w:r>
    </w:p>
    <w:p w:rsidR="00D909F4" w:rsidRDefault="000D467E">
      <w:pPr>
        <w:jc w:val="both"/>
      </w:pPr>
      <w:r>
        <w:rPr>
          <w:rFonts w:ascii="Times New Roman" w:hAnsi="Times New Roman" w:cs="Times New Roman"/>
          <w:sz w:val="24"/>
        </w:rPr>
        <w:t xml:space="preserve">Rendelkezésre áll-e területi bontás?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igen</w:t>
      </w:r>
      <w:proofErr w:type="gramEnd"/>
    </w:p>
    <w:p w:rsidR="00D909F4" w:rsidRDefault="000D467E">
      <w:pPr>
        <w:jc w:val="both"/>
      </w:pPr>
      <w:r>
        <w:rPr>
          <w:rFonts w:ascii="Times New Roman" w:hAnsi="Times New Roman" w:cs="Times New Roman"/>
          <w:sz w:val="24"/>
        </w:rPr>
        <w:t xml:space="preserve">Nemzetközi összehasonlíthatóság: </w:t>
      </w:r>
      <w:r>
        <w:rPr>
          <w:rFonts w:ascii="Times New Roman" w:hAnsi="Times New Roman" w:cs="Times New Roman"/>
          <w:b/>
          <w:bCs/>
          <w:sz w:val="24"/>
        </w:rPr>
        <w:t>igen</w:t>
      </w:r>
    </w:p>
    <w:p w:rsidR="00D909F4" w:rsidRDefault="00D909F4">
      <w:pPr>
        <w:jc w:val="both"/>
        <w:rPr>
          <w:rFonts w:ascii="Times New Roman" w:hAnsi="Times New Roman" w:cs="Times New Roman"/>
          <w:sz w:val="24"/>
        </w:rPr>
      </w:pPr>
    </w:p>
    <w:p w:rsidR="00D909F4" w:rsidRDefault="00D909F4">
      <w:pPr>
        <w:jc w:val="both"/>
        <w:rPr>
          <w:rFonts w:ascii="Times New Roman" w:hAnsi="Times New Roman" w:cs="Times New Roman"/>
          <w:sz w:val="24"/>
        </w:rPr>
      </w:pPr>
    </w:p>
    <w:p w:rsidR="00D909F4" w:rsidRDefault="00D909F4">
      <w:pPr>
        <w:jc w:val="both"/>
      </w:pPr>
    </w:p>
    <w:sectPr w:rsidR="00D909F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16893"/>
    <w:multiLevelType w:val="multilevel"/>
    <w:tmpl w:val="57C81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C25DA"/>
    <w:multiLevelType w:val="multilevel"/>
    <w:tmpl w:val="BE5A34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F4"/>
    <w:rsid w:val="000811E7"/>
    <w:rsid w:val="000D467E"/>
    <w:rsid w:val="002B75FC"/>
    <w:rsid w:val="0037641F"/>
    <w:rsid w:val="00415E4E"/>
    <w:rsid w:val="004371F6"/>
    <w:rsid w:val="004A1BD4"/>
    <w:rsid w:val="00634079"/>
    <w:rsid w:val="006D4176"/>
    <w:rsid w:val="00747C92"/>
    <w:rsid w:val="009860C2"/>
    <w:rsid w:val="00AB5BD3"/>
    <w:rsid w:val="00AE2575"/>
    <w:rsid w:val="00D909F4"/>
    <w:rsid w:val="00EE35A4"/>
    <w:rsid w:val="00F8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4F7BC-A35F-4066-931A-FA8A7A7F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qFormat/>
    <w:rsid w:val="00263EC4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263EC4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263EC4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263EC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i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263EC4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263EC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263EC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Zsombor</dc:creator>
  <dc:description/>
  <cp:lastModifiedBy>Márton Mihály</cp:lastModifiedBy>
  <cp:revision>3</cp:revision>
  <dcterms:created xsi:type="dcterms:W3CDTF">2022-09-07T11:28:00Z</dcterms:created>
  <dcterms:modified xsi:type="dcterms:W3CDTF">2022-09-07T11:35:00Z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