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48" w:rsidRPr="00831548" w:rsidRDefault="00831548" w:rsidP="00831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48">
        <w:rPr>
          <w:rFonts w:ascii="Times New Roman" w:hAnsi="Times New Roman" w:cs="Times New Roman"/>
          <w:b/>
          <w:sz w:val="28"/>
          <w:szCs w:val="28"/>
        </w:rPr>
        <w:t>Az Agrárminisztérium statisztikai közleménye</w:t>
      </w:r>
    </w:p>
    <w:p w:rsidR="00831548" w:rsidRPr="00831548" w:rsidRDefault="00831548" w:rsidP="00831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48">
        <w:rPr>
          <w:rFonts w:ascii="Times New Roman" w:hAnsi="Times New Roman" w:cs="Times New Roman"/>
          <w:b/>
          <w:sz w:val="28"/>
          <w:szCs w:val="28"/>
        </w:rPr>
        <w:t>Vadállomány becslési és vadgazdálkodási adatok</w:t>
      </w:r>
    </w:p>
    <w:p w:rsidR="00831548" w:rsidRPr="00831548" w:rsidRDefault="00831548" w:rsidP="00831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2020/2021-e</w:t>
      </w:r>
      <w:r w:rsidRPr="00831548">
        <w:rPr>
          <w:rFonts w:ascii="Times New Roman" w:hAnsi="Times New Roman" w:cs="Times New Roman"/>
          <w:b/>
          <w:sz w:val="28"/>
          <w:szCs w:val="28"/>
        </w:rPr>
        <w:t>s vadászati év</w:t>
      </w:r>
    </w:p>
    <w:p w:rsidR="00B5264C" w:rsidRDefault="00B5264C" w:rsidP="00B52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1548" w:rsidRDefault="00831548" w:rsidP="00B52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264C" w:rsidRDefault="00B5264C" w:rsidP="00B52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264C" w:rsidRDefault="00B5264C" w:rsidP="00B526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23367">
        <w:rPr>
          <w:rFonts w:ascii="Times New Roman" w:hAnsi="Times New Roman" w:cs="Times New Roman"/>
        </w:rPr>
        <w:t xml:space="preserve"> </w:t>
      </w:r>
      <w:r w:rsidR="0003799B" w:rsidRPr="0003799B">
        <w:rPr>
          <w:rFonts w:ascii="Times New Roman" w:hAnsi="Times New Roman" w:cs="Times New Roman"/>
          <w:b/>
        </w:rPr>
        <w:t>nagyvadállomány becsült létszáma</w:t>
      </w:r>
      <w:r w:rsidR="0003799B">
        <w:rPr>
          <w:rFonts w:ascii="Times New Roman" w:hAnsi="Times New Roman" w:cs="Times New Roman"/>
        </w:rPr>
        <w:t xml:space="preserve"> a 2020. évi tavaszi állománybecsléskor csekély mértékben, 2,6%-kal, valamivel több mint 17 ezer példánnyal volt kevesebb, mint az egy évvel korábbi állománybecslés idején</w:t>
      </w:r>
      <w:r w:rsidR="00B34407">
        <w:rPr>
          <w:rFonts w:ascii="Times New Roman" w:hAnsi="Times New Roman" w:cs="Times New Roman"/>
        </w:rPr>
        <w:t xml:space="preserve"> (648 ezer helyett 631 ezer</w:t>
      </w:r>
      <w:r w:rsidR="00750277">
        <w:rPr>
          <w:rFonts w:ascii="Times New Roman" w:hAnsi="Times New Roman" w:cs="Times New Roman"/>
        </w:rPr>
        <w:t xml:space="preserve"> egyed</w:t>
      </w:r>
      <w:r w:rsidR="00B34407">
        <w:rPr>
          <w:rFonts w:ascii="Times New Roman" w:hAnsi="Times New Roman" w:cs="Times New Roman"/>
        </w:rPr>
        <w:t>)</w:t>
      </w:r>
      <w:r w:rsidR="0003799B">
        <w:rPr>
          <w:rFonts w:ascii="Times New Roman" w:hAnsi="Times New Roman" w:cs="Times New Roman"/>
        </w:rPr>
        <w:t>. Az öt nagyvadfaj közül csak a gím- és a dámszarvas létszáma emelkedett</w:t>
      </w:r>
      <w:r w:rsidR="00750277">
        <w:rPr>
          <w:rFonts w:ascii="Times New Roman" w:hAnsi="Times New Roman" w:cs="Times New Roman"/>
        </w:rPr>
        <w:t>, előbbi</w:t>
      </w:r>
      <w:r w:rsidR="0003799B">
        <w:rPr>
          <w:rFonts w:ascii="Times New Roman" w:hAnsi="Times New Roman" w:cs="Times New Roman"/>
        </w:rPr>
        <w:t xml:space="preserve"> 4,5 ezerrel</w:t>
      </w:r>
      <w:r w:rsidR="00B34407">
        <w:rPr>
          <w:rFonts w:ascii="Times New Roman" w:hAnsi="Times New Roman" w:cs="Times New Roman"/>
        </w:rPr>
        <w:t xml:space="preserve"> (114 ezerről 119 ezerre)</w:t>
      </w:r>
      <w:r w:rsidR="0003799B">
        <w:rPr>
          <w:rFonts w:ascii="Times New Roman" w:hAnsi="Times New Roman" w:cs="Times New Roman"/>
        </w:rPr>
        <w:t>, utóbbi majdnem 1,5 ezerrel</w:t>
      </w:r>
      <w:r w:rsidR="00B34407">
        <w:rPr>
          <w:rFonts w:ascii="Times New Roman" w:hAnsi="Times New Roman" w:cs="Times New Roman"/>
        </w:rPr>
        <w:t xml:space="preserve"> (39 ezerről majdnem 41 ezerre)</w:t>
      </w:r>
      <w:r w:rsidR="0003799B">
        <w:rPr>
          <w:rFonts w:ascii="Times New Roman" w:hAnsi="Times New Roman" w:cs="Times New Roman"/>
        </w:rPr>
        <w:t xml:space="preserve">. A muflonállományt </w:t>
      </w:r>
      <w:r w:rsidR="00750277">
        <w:rPr>
          <w:rFonts w:ascii="Times New Roman" w:hAnsi="Times New Roman" w:cs="Times New Roman"/>
        </w:rPr>
        <w:t>elenyésző mértékben</w:t>
      </w:r>
      <w:r w:rsidR="0003799B">
        <w:rPr>
          <w:rFonts w:ascii="Times New Roman" w:hAnsi="Times New Roman" w:cs="Times New Roman"/>
        </w:rPr>
        <w:t xml:space="preserve">, mintegy 200 egyeddel </w:t>
      </w:r>
      <w:r w:rsidR="00750277">
        <w:rPr>
          <w:rFonts w:ascii="Times New Roman" w:hAnsi="Times New Roman" w:cs="Times New Roman"/>
        </w:rPr>
        <w:t xml:space="preserve">becsülték </w:t>
      </w:r>
      <w:r w:rsidR="0003799B">
        <w:rPr>
          <w:rFonts w:ascii="Times New Roman" w:hAnsi="Times New Roman" w:cs="Times New Roman"/>
        </w:rPr>
        <w:t xml:space="preserve">kevesebbre </w:t>
      </w:r>
      <w:r w:rsidR="00B34407">
        <w:rPr>
          <w:rFonts w:ascii="Times New Roman" w:hAnsi="Times New Roman" w:cs="Times New Roman"/>
        </w:rPr>
        <w:t>(</w:t>
      </w:r>
      <w:r w:rsidR="00302073">
        <w:rPr>
          <w:rFonts w:ascii="Times New Roman" w:hAnsi="Times New Roman" w:cs="Times New Roman"/>
        </w:rPr>
        <w:t>13 ezer helyett</w:t>
      </w:r>
      <w:r w:rsidR="00B34407">
        <w:rPr>
          <w:rFonts w:ascii="Times New Roman" w:hAnsi="Times New Roman" w:cs="Times New Roman"/>
        </w:rPr>
        <w:t xml:space="preserve"> 12,8 ezerre)</w:t>
      </w:r>
      <w:r w:rsidR="0003799B">
        <w:rPr>
          <w:rFonts w:ascii="Times New Roman" w:hAnsi="Times New Roman" w:cs="Times New Roman"/>
        </w:rPr>
        <w:t>, az őzet viszont 10 ezerrel</w:t>
      </w:r>
      <w:r w:rsidR="00302073">
        <w:rPr>
          <w:rFonts w:ascii="Times New Roman" w:hAnsi="Times New Roman" w:cs="Times New Roman"/>
        </w:rPr>
        <w:t xml:space="preserve"> (385 ezer helyett</w:t>
      </w:r>
      <w:r w:rsidR="00B34407">
        <w:rPr>
          <w:rFonts w:ascii="Times New Roman" w:hAnsi="Times New Roman" w:cs="Times New Roman"/>
        </w:rPr>
        <w:t xml:space="preserve"> 375 ezerre)</w:t>
      </w:r>
      <w:r w:rsidR="0003799B">
        <w:rPr>
          <w:rFonts w:ascii="Times New Roman" w:hAnsi="Times New Roman" w:cs="Times New Roman"/>
        </w:rPr>
        <w:t>, a vaddisznót pedig majdnem 13 ezerrel kevesebbre</w:t>
      </w:r>
      <w:r w:rsidR="00302073">
        <w:rPr>
          <w:rFonts w:ascii="Times New Roman" w:hAnsi="Times New Roman" w:cs="Times New Roman"/>
        </w:rPr>
        <w:t xml:space="preserve"> (95 ezer helyett</w:t>
      </w:r>
      <w:r w:rsidR="00B34407">
        <w:rPr>
          <w:rFonts w:ascii="Times New Roman" w:hAnsi="Times New Roman" w:cs="Times New Roman"/>
        </w:rPr>
        <w:t xml:space="preserve"> 83 ezerre).</w:t>
      </w:r>
    </w:p>
    <w:p w:rsidR="00BC0681" w:rsidRDefault="00BC0681" w:rsidP="00B526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0681" w:rsidRDefault="00BC0681" w:rsidP="00B526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6D3F0D">
        <w:rPr>
          <w:rFonts w:ascii="Times New Roman" w:hAnsi="Times New Roman" w:cs="Times New Roman"/>
          <w:b/>
        </w:rPr>
        <w:t>nagyvadfajok terítéke</w:t>
      </w:r>
      <w:r w:rsidR="00323367">
        <w:rPr>
          <w:rFonts w:ascii="Times New Roman" w:hAnsi="Times New Roman" w:cs="Times New Roman"/>
          <w:b/>
        </w:rPr>
        <w:t xml:space="preserve"> </w:t>
      </w:r>
      <w:r w:rsidR="00AD2A0F">
        <w:rPr>
          <w:rFonts w:ascii="Times New Roman" w:hAnsi="Times New Roman" w:cs="Times New Roman"/>
        </w:rPr>
        <w:t xml:space="preserve">a 2020/2021-es vadászati évben </w:t>
      </w:r>
      <w:r>
        <w:rPr>
          <w:rFonts w:ascii="Times New Roman" w:hAnsi="Times New Roman" w:cs="Times New Roman"/>
        </w:rPr>
        <w:t>az összesített számokat tekintve jelentősen, 104 ezer példánnyal (31,6%-kal) esett vissza az előző vadászati évhez képest. Közelebbről megnézve ezt a számottevő csökkenést az lá</w:t>
      </w:r>
      <w:r w:rsidR="006D3F0D">
        <w:rPr>
          <w:rFonts w:ascii="Times New Roman" w:hAnsi="Times New Roman" w:cs="Times New Roman"/>
        </w:rPr>
        <w:t xml:space="preserve">tható, hogy a vaddisznó vadászati célú elejtésében következett be drasztikus visszaesés (75,5%-os, 128 ezerről 31 ezer példányra), mely az </w:t>
      </w:r>
      <w:r w:rsidR="006D3F0D" w:rsidRPr="002F65F0">
        <w:rPr>
          <w:rFonts w:ascii="Times New Roman" w:hAnsi="Times New Roman" w:cs="Times New Roman"/>
        </w:rPr>
        <w:t>afrikai sertéspestis</w:t>
      </w:r>
      <w:r w:rsidR="006D3F0D">
        <w:rPr>
          <w:rFonts w:ascii="Times New Roman" w:hAnsi="Times New Roman" w:cs="Times New Roman"/>
        </w:rPr>
        <w:t xml:space="preserve"> további terjedésével függ össze. Az ország jelentős részén 2020-ban tilos volt a vaddisznó vadászati célú elejtése, </w:t>
      </w:r>
      <w:r w:rsidR="00DD303E">
        <w:rPr>
          <w:rFonts w:ascii="Times New Roman" w:hAnsi="Times New Roman" w:cs="Times New Roman"/>
        </w:rPr>
        <w:t>helyette</w:t>
      </w:r>
      <w:r w:rsidR="006D3F0D">
        <w:rPr>
          <w:rFonts w:ascii="Times New Roman" w:hAnsi="Times New Roman" w:cs="Times New Roman"/>
        </w:rPr>
        <w:t xml:space="preserve"> kizárólag </w:t>
      </w:r>
      <w:r w:rsidR="00DD303E">
        <w:rPr>
          <w:rFonts w:ascii="Times New Roman" w:hAnsi="Times New Roman" w:cs="Times New Roman"/>
        </w:rPr>
        <w:t xml:space="preserve">a </w:t>
      </w:r>
      <w:r w:rsidR="006D3F0D">
        <w:rPr>
          <w:rFonts w:ascii="Times New Roman" w:hAnsi="Times New Roman" w:cs="Times New Roman"/>
        </w:rPr>
        <w:t>diagnosztikai célú kilöv</w:t>
      </w:r>
      <w:r w:rsidR="00750277">
        <w:rPr>
          <w:rFonts w:ascii="Times New Roman" w:hAnsi="Times New Roman" w:cs="Times New Roman"/>
        </w:rPr>
        <w:t>és</w:t>
      </w:r>
      <w:r w:rsidR="00DD303E">
        <w:rPr>
          <w:rFonts w:ascii="Times New Roman" w:hAnsi="Times New Roman" w:cs="Times New Roman"/>
        </w:rPr>
        <w:t>t engedélyezték és támogatták</w:t>
      </w:r>
      <w:r w:rsidR="006D3F0D">
        <w:rPr>
          <w:rFonts w:ascii="Times New Roman" w:hAnsi="Times New Roman" w:cs="Times New Roman"/>
        </w:rPr>
        <w:t xml:space="preserve"> is. A magas állami </w:t>
      </w:r>
      <w:r w:rsidR="00C10FD9">
        <w:rPr>
          <w:rFonts w:ascii="Times New Roman" w:hAnsi="Times New Roman" w:cs="Times New Roman"/>
        </w:rPr>
        <w:t>kártalanítás</w:t>
      </w:r>
      <w:r w:rsidR="006D3F0D">
        <w:rPr>
          <w:rFonts w:ascii="Times New Roman" w:hAnsi="Times New Roman" w:cs="Times New Roman"/>
        </w:rPr>
        <w:t xml:space="preserve"> eredményeként a diagnosztikai kilövés a 2020/2021-es vadászati évben 285,7%-os (több mint 110 ezer példányszámos) emelkedést mutatott</w:t>
      </w:r>
      <w:r w:rsidR="00DD303E">
        <w:rPr>
          <w:rFonts w:ascii="Times New Roman" w:hAnsi="Times New Roman" w:cs="Times New Roman"/>
        </w:rPr>
        <w:t xml:space="preserve"> az előző vadászati évhez képest</w:t>
      </w:r>
      <w:r w:rsidR="006D3F0D">
        <w:rPr>
          <w:rFonts w:ascii="Times New Roman" w:hAnsi="Times New Roman" w:cs="Times New Roman"/>
        </w:rPr>
        <w:t>. A diagnosztikai célú kilövés és a vadászati célú hasznosítás együttes</w:t>
      </w:r>
      <w:r w:rsidR="00DD303E">
        <w:rPr>
          <w:rFonts w:ascii="Times New Roman" w:hAnsi="Times New Roman" w:cs="Times New Roman"/>
        </w:rPr>
        <w:t xml:space="preserve">en több mint 180 ezer vaddisznó lelövését eredményezte, mely 13 ezer példánnyal haladta meg az előző vadászati évben elejtett </w:t>
      </w:r>
      <w:r w:rsidR="00750277">
        <w:rPr>
          <w:rFonts w:ascii="Times New Roman" w:hAnsi="Times New Roman" w:cs="Times New Roman"/>
        </w:rPr>
        <w:t xml:space="preserve">összes </w:t>
      </w:r>
      <w:r w:rsidR="00DD303E">
        <w:rPr>
          <w:rFonts w:ascii="Times New Roman" w:hAnsi="Times New Roman" w:cs="Times New Roman"/>
        </w:rPr>
        <w:t>vaddisznó számát.</w:t>
      </w:r>
      <w:r w:rsidR="00AD2A0F">
        <w:rPr>
          <w:rFonts w:ascii="Times New Roman" w:hAnsi="Times New Roman" w:cs="Times New Roman"/>
        </w:rPr>
        <w:t xml:space="preserve"> A többi nagyvadfaj közül még az őz terítékében volt egy, az elmúlt években nem jellemző mértékű (6 ezer példányos) visszaesés, azonban még ezzel együtt is több mint 100 ezer őzet lőttek. A gímszarvas, a muflon és a dámszarvas </w:t>
      </w:r>
      <w:r w:rsidR="004A2CE5">
        <w:rPr>
          <w:rFonts w:ascii="Times New Roman" w:hAnsi="Times New Roman" w:cs="Times New Roman"/>
        </w:rPr>
        <w:t>terítékében</w:t>
      </w:r>
      <w:r w:rsidR="00AD2A0F">
        <w:rPr>
          <w:rFonts w:ascii="Times New Roman" w:hAnsi="Times New Roman" w:cs="Times New Roman"/>
        </w:rPr>
        <w:t xml:space="preserve"> ezer példányszám alatti eltérés tapasztalható az előző vadászati évhez képest, előbbi két faj esetén negatív, utóbbi</w:t>
      </w:r>
      <w:r w:rsidR="004A2CE5">
        <w:rPr>
          <w:rFonts w:ascii="Times New Roman" w:hAnsi="Times New Roman" w:cs="Times New Roman"/>
        </w:rPr>
        <w:t xml:space="preserve"> esetén pozitív irányba</w:t>
      </w:r>
      <w:r w:rsidR="009203E9">
        <w:rPr>
          <w:rFonts w:ascii="Times New Roman" w:hAnsi="Times New Roman" w:cs="Times New Roman"/>
        </w:rPr>
        <w:t>n</w:t>
      </w:r>
      <w:r w:rsidR="004A2CE5">
        <w:rPr>
          <w:rFonts w:ascii="Times New Roman" w:hAnsi="Times New Roman" w:cs="Times New Roman"/>
        </w:rPr>
        <w:t>.</w:t>
      </w:r>
    </w:p>
    <w:p w:rsidR="00E342F7" w:rsidRDefault="00E342F7" w:rsidP="00B526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2F7" w:rsidRDefault="00E342F7" w:rsidP="00B526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r w:rsidRPr="002F65F0">
        <w:rPr>
          <w:rFonts w:ascii="Times New Roman" w:hAnsi="Times New Roman" w:cs="Times New Roman"/>
          <w:b/>
        </w:rPr>
        <w:t>apróvadfajok</w:t>
      </w:r>
      <w:r>
        <w:rPr>
          <w:rFonts w:ascii="Times New Roman" w:hAnsi="Times New Roman" w:cs="Times New Roman"/>
        </w:rPr>
        <w:t xml:space="preserve"> közül a mezei nyúl és a fácán állományának országosan </w:t>
      </w:r>
      <w:r w:rsidRPr="002F65F0">
        <w:rPr>
          <w:rFonts w:ascii="Times New Roman" w:hAnsi="Times New Roman" w:cs="Times New Roman"/>
          <w:b/>
        </w:rPr>
        <w:t>becsült létszáma</w:t>
      </w:r>
      <w:r>
        <w:rPr>
          <w:rFonts w:ascii="Times New Roman" w:hAnsi="Times New Roman" w:cs="Times New Roman"/>
        </w:rPr>
        <w:t xml:space="preserve"> a 2020. évi állománybecsléskor 3,1%-kal, közel 31 ezer egyeddel volt több az egy évvel korábbi adathoz képest. Ugyan ezzel ismét 1 millió fölé emelkedett e két faj populációmérete, az alapvetően csökkenő tendencia mégsem állt meg.</w:t>
      </w:r>
      <w:r w:rsidR="002F65F0">
        <w:rPr>
          <w:rFonts w:ascii="Times New Roman" w:hAnsi="Times New Roman" w:cs="Times New Roman"/>
        </w:rPr>
        <w:t xml:space="preserve"> Az apróvadfajok állományának évtizedek óta tartó folyamatos csökkenése csak az élőhelyük megőrzése, fejlesztése és növelése révén állítható meg, melyhez elengedhetetlen a mezőgazdasági termelőkkel való együttműködés, a ragadozógyérítés és a vaddisznó mezőgazdasági területeken való megtelepedése elleni fellépés.</w:t>
      </w:r>
    </w:p>
    <w:p w:rsidR="00902AAB" w:rsidRDefault="00902AAB" w:rsidP="00B526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2AAB" w:rsidRDefault="00902AAB" w:rsidP="00B526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B04819">
        <w:rPr>
          <w:rFonts w:ascii="Times New Roman" w:hAnsi="Times New Roman" w:cs="Times New Roman"/>
          <w:b/>
        </w:rPr>
        <w:t>fácán</w:t>
      </w:r>
      <w:r w:rsidR="003C0DE8">
        <w:rPr>
          <w:rFonts w:ascii="Times New Roman" w:hAnsi="Times New Roman" w:cs="Times New Roman"/>
          <w:b/>
        </w:rPr>
        <w:t>- és a mezei</w:t>
      </w:r>
      <w:r w:rsidR="003C0DE8" w:rsidRPr="00B04819">
        <w:rPr>
          <w:rFonts w:ascii="Times New Roman" w:hAnsi="Times New Roman" w:cs="Times New Roman"/>
          <w:b/>
        </w:rPr>
        <w:t>nyúl</w:t>
      </w:r>
      <w:r w:rsidR="003C0DE8" w:rsidRPr="003C0DE8">
        <w:rPr>
          <w:rFonts w:ascii="Times New Roman" w:hAnsi="Times New Roman" w:cs="Times New Roman"/>
          <w:b/>
        </w:rPr>
        <w:t>-</w:t>
      </w:r>
      <w:bookmarkStart w:id="0" w:name="_GoBack"/>
      <w:bookmarkEnd w:id="0"/>
      <w:r w:rsidRPr="00B04819">
        <w:rPr>
          <w:rFonts w:ascii="Times New Roman" w:hAnsi="Times New Roman" w:cs="Times New Roman"/>
        </w:rPr>
        <w:t>populáció</w:t>
      </w:r>
      <w:r>
        <w:rPr>
          <w:rFonts w:ascii="Times New Roman" w:hAnsi="Times New Roman" w:cs="Times New Roman"/>
        </w:rPr>
        <w:t xml:space="preserve"> 2019-ben és 2020-ban is kismértékű növekedést mutató tendenciájának dacára e két faj </w:t>
      </w:r>
      <w:r w:rsidRPr="00B04819">
        <w:rPr>
          <w:rFonts w:ascii="Times New Roman" w:hAnsi="Times New Roman" w:cs="Times New Roman"/>
          <w:b/>
        </w:rPr>
        <w:t>terítéke</w:t>
      </w:r>
      <w:r>
        <w:rPr>
          <w:rFonts w:ascii="Times New Roman" w:hAnsi="Times New Roman" w:cs="Times New Roman"/>
        </w:rPr>
        <w:t xml:space="preserve"> a 2020/2021-es vadászati évben 10%-kal, 54 ezer példánnyal csökkent az előző vadászati évhez képest. </w:t>
      </w:r>
      <w:r w:rsidR="00747A9C">
        <w:rPr>
          <w:rFonts w:ascii="Times New Roman" w:hAnsi="Times New Roman" w:cs="Times New Roman"/>
        </w:rPr>
        <w:t>Mezei nyúlból 14 ezerrel, fácánból köz</w:t>
      </w:r>
      <w:r w:rsidR="00573AB3">
        <w:rPr>
          <w:rFonts w:ascii="Times New Roman" w:hAnsi="Times New Roman" w:cs="Times New Roman"/>
        </w:rPr>
        <w:t>el 40 ezerrel kevesebbet lőttek. Terítékük együttes száma 467 ezer egyed volt.</w:t>
      </w:r>
    </w:p>
    <w:p w:rsidR="00B04819" w:rsidRDefault="00B04819" w:rsidP="00B526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1804" w:rsidRDefault="001B3681" w:rsidP="00B526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E52FA9">
        <w:rPr>
          <w:rFonts w:ascii="Times New Roman" w:hAnsi="Times New Roman" w:cs="Times New Roman"/>
          <w:b/>
        </w:rPr>
        <w:t>lőtt vad értékesítése</w:t>
      </w:r>
      <w:r>
        <w:rPr>
          <w:rFonts w:ascii="Times New Roman" w:hAnsi="Times New Roman" w:cs="Times New Roman"/>
        </w:rPr>
        <w:t xml:space="preserve"> a nagyvadfajok esetében fajonként külön-külön is, és ezzel együtt összességében is csökkent az előző vadászati évhez képest (267 ezer darabról 199 ezer darabra, 10</w:t>
      </w:r>
      <w:r w:rsidR="00767D74">
        <w:rPr>
          <w:rFonts w:ascii="Times New Roman" w:hAnsi="Times New Roman" w:cs="Times New Roman"/>
        </w:rPr>
        <w:t>.000</w:t>
      </w:r>
      <w:r>
        <w:rPr>
          <w:rFonts w:ascii="Times New Roman" w:hAnsi="Times New Roman" w:cs="Times New Roman"/>
        </w:rPr>
        <w:t xml:space="preserve"> tonnáról </w:t>
      </w:r>
      <w:r w:rsidR="00767D74">
        <w:rPr>
          <w:rFonts w:ascii="Times New Roman" w:hAnsi="Times New Roman" w:cs="Times New Roman"/>
        </w:rPr>
        <w:t>8000</w:t>
      </w:r>
      <w:r>
        <w:rPr>
          <w:rFonts w:ascii="Times New Roman" w:hAnsi="Times New Roman" w:cs="Times New Roman"/>
        </w:rPr>
        <w:t xml:space="preserve"> tonnára). Ennek oka a COVID-19 járvány következtében jelentősen visszaeső vadhús-értékesítés, valamint a vaddisznó esetében az afrikai sertéspestis is</w:t>
      </w:r>
      <w:r w:rsidR="00B8678C">
        <w:rPr>
          <w:rFonts w:ascii="Times New Roman" w:hAnsi="Times New Roman" w:cs="Times New Roman"/>
        </w:rPr>
        <w:t xml:space="preserve"> (a lőtt vaddisznó értékesítése körülbelül a felére esett vissza,</w:t>
      </w:r>
      <w:r w:rsidR="00DB51FB">
        <w:rPr>
          <w:rFonts w:ascii="Times New Roman" w:hAnsi="Times New Roman" w:cs="Times New Roman"/>
        </w:rPr>
        <w:t xml:space="preserve"> 110 ezer darabról 60 ezerre, 4</w:t>
      </w:r>
      <w:r w:rsidR="00B8678C">
        <w:rPr>
          <w:rFonts w:ascii="Times New Roman" w:hAnsi="Times New Roman" w:cs="Times New Roman"/>
        </w:rPr>
        <w:t>7</w:t>
      </w:r>
      <w:r w:rsidR="00DB51FB">
        <w:rPr>
          <w:rFonts w:ascii="Times New Roman" w:hAnsi="Times New Roman" w:cs="Times New Roman"/>
        </w:rPr>
        <w:t>00 tonnáról 2</w:t>
      </w:r>
      <w:r w:rsidR="00B8678C">
        <w:rPr>
          <w:rFonts w:ascii="Times New Roman" w:hAnsi="Times New Roman" w:cs="Times New Roman"/>
        </w:rPr>
        <w:t>4</w:t>
      </w:r>
      <w:r w:rsidR="00DB51FB">
        <w:rPr>
          <w:rFonts w:ascii="Times New Roman" w:hAnsi="Times New Roman" w:cs="Times New Roman"/>
        </w:rPr>
        <w:t>00</w:t>
      </w:r>
      <w:r w:rsidR="00B8678C">
        <w:rPr>
          <w:rFonts w:ascii="Times New Roman" w:hAnsi="Times New Roman" w:cs="Times New Roman"/>
        </w:rPr>
        <w:t xml:space="preserve"> tonnára)</w:t>
      </w:r>
      <w:r>
        <w:rPr>
          <w:rFonts w:ascii="Times New Roman" w:hAnsi="Times New Roman" w:cs="Times New Roman"/>
        </w:rPr>
        <w:t>.</w:t>
      </w:r>
      <w:r w:rsidR="00E21B90">
        <w:rPr>
          <w:rFonts w:ascii="Times New Roman" w:hAnsi="Times New Roman" w:cs="Times New Roman"/>
        </w:rPr>
        <w:t xml:space="preserve"> A pi</w:t>
      </w:r>
      <w:r w:rsidR="00B8678C">
        <w:rPr>
          <w:rFonts w:ascii="Times New Roman" w:hAnsi="Times New Roman" w:cs="Times New Roman"/>
        </w:rPr>
        <w:t xml:space="preserve">aci értékesítési lehetőségek beszűkülésével párhuzamosan viszont nőtt a </w:t>
      </w:r>
      <w:r w:rsidR="00B8678C" w:rsidRPr="00E52FA9">
        <w:rPr>
          <w:rFonts w:ascii="Times New Roman" w:hAnsi="Times New Roman" w:cs="Times New Roman"/>
          <w:b/>
        </w:rPr>
        <w:t>lőtt vad saját célú felhasználása</w:t>
      </w:r>
      <w:r w:rsidR="00B8678C">
        <w:rPr>
          <w:rFonts w:ascii="Times New Roman" w:hAnsi="Times New Roman" w:cs="Times New Roman"/>
        </w:rPr>
        <w:t xml:space="preserve"> a gímszarvas, a dámszarvas, az őz és a muflon esetében (43 ezer darabról 51 ezer darabra, </w:t>
      </w:r>
      <w:r w:rsidR="00DB51FB">
        <w:rPr>
          <w:rFonts w:ascii="Times New Roman" w:hAnsi="Times New Roman" w:cs="Times New Roman"/>
        </w:rPr>
        <w:t>900 tonnáról 1200</w:t>
      </w:r>
      <w:r w:rsidR="00B8678C">
        <w:rPr>
          <w:rFonts w:ascii="Times New Roman" w:hAnsi="Times New Roman" w:cs="Times New Roman"/>
        </w:rPr>
        <w:t xml:space="preserve"> tonnára</w:t>
      </w:r>
      <w:r w:rsidR="00DB51FB">
        <w:rPr>
          <w:rFonts w:ascii="Times New Roman" w:hAnsi="Times New Roman" w:cs="Times New Roman"/>
        </w:rPr>
        <w:t>). A vaddisznó esetében – a vadászati célú hasznosítás jelentős korlátozása, valamint az afrikai sertéspestis terjedése miatt – csökkent a saját célú felhasználás is, 27 ezer darabról 14 ezer darabra, 1000 tonnáról 500 tonnára.</w:t>
      </w:r>
      <w:r w:rsidR="00B13FE4">
        <w:rPr>
          <w:rFonts w:ascii="Times New Roman" w:hAnsi="Times New Roman" w:cs="Times New Roman"/>
        </w:rPr>
        <w:t xml:space="preserve"> Az apróvadfajok esetében – a teríték-csökkenéssel </w:t>
      </w:r>
      <w:r w:rsidR="00B13FE4">
        <w:rPr>
          <w:rFonts w:ascii="Times New Roman" w:hAnsi="Times New Roman" w:cs="Times New Roman"/>
        </w:rPr>
        <w:lastRenderedPageBreak/>
        <w:t xml:space="preserve">párhuzamosan – csökkent az értékesítés és a saját célú felhasználás is, előbbi 108 ezer darabról 77 ezer darabra, utóbbi </w:t>
      </w:r>
      <w:r w:rsidR="006436D3">
        <w:rPr>
          <w:rFonts w:ascii="Times New Roman" w:hAnsi="Times New Roman" w:cs="Times New Roman"/>
        </w:rPr>
        <w:t>291 ezer darabról 269 ezer darabra.</w:t>
      </w:r>
    </w:p>
    <w:sectPr w:rsidR="00B91804" w:rsidSect="005352CF">
      <w:footerReference w:type="default" r:id="rId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100" w:rsidRDefault="00C36100">
      <w:pPr>
        <w:spacing w:after="0" w:line="240" w:lineRule="auto"/>
      </w:pPr>
      <w:r>
        <w:separator/>
      </w:r>
    </w:p>
  </w:endnote>
  <w:endnote w:type="continuationSeparator" w:id="1">
    <w:p w:rsidR="00C36100" w:rsidRDefault="00C3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5897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337A" w:rsidRPr="002A337A" w:rsidRDefault="00BB4438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A33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7C0A" w:rsidRPr="002A33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33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33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33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100" w:rsidRDefault="00C36100">
      <w:pPr>
        <w:spacing w:after="0" w:line="240" w:lineRule="auto"/>
      </w:pPr>
      <w:r>
        <w:separator/>
      </w:r>
    </w:p>
  </w:footnote>
  <w:footnote w:type="continuationSeparator" w:id="1">
    <w:p w:rsidR="00C36100" w:rsidRDefault="00C36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2CF"/>
    <w:rsid w:val="0003799B"/>
    <w:rsid w:val="00097395"/>
    <w:rsid w:val="00137597"/>
    <w:rsid w:val="00180EEC"/>
    <w:rsid w:val="001B3681"/>
    <w:rsid w:val="001E6F62"/>
    <w:rsid w:val="00200D35"/>
    <w:rsid w:val="00230A76"/>
    <w:rsid w:val="00260F9B"/>
    <w:rsid w:val="002A6808"/>
    <w:rsid w:val="002F65F0"/>
    <w:rsid w:val="00302073"/>
    <w:rsid w:val="00323367"/>
    <w:rsid w:val="003C0DE8"/>
    <w:rsid w:val="00462BF8"/>
    <w:rsid w:val="00492F03"/>
    <w:rsid w:val="004A2CE5"/>
    <w:rsid w:val="004E6465"/>
    <w:rsid w:val="004F6088"/>
    <w:rsid w:val="00502E20"/>
    <w:rsid w:val="005046EA"/>
    <w:rsid w:val="00526E8A"/>
    <w:rsid w:val="005352CF"/>
    <w:rsid w:val="00573AB3"/>
    <w:rsid w:val="00643388"/>
    <w:rsid w:val="006436D3"/>
    <w:rsid w:val="00643F28"/>
    <w:rsid w:val="006657B5"/>
    <w:rsid w:val="006A194C"/>
    <w:rsid w:val="006D3F0D"/>
    <w:rsid w:val="00747A9C"/>
    <w:rsid w:val="00750277"/>
    <w:rsid w:val="007673AF"/>
    <w:rsid w:val="00767D74"/>
    <w:rsid w:val="007F18A1"/>
    <w:rsid w:val="00820661"/>
    <w:rsid w:val="00831548"/>
    <w:rsid w:val="008C34F3"/>
    <w:rsid w:val="008E23DC"/>
    <w:rsid w:val="00902AAB"/>
    <w:rsid w:val="009203E9"/>
    <w:rsid w:val="009A703B"/>
    <w:rsid w:val="00A07F11"/>
    <w:rsid w:val="00AD2A0F"/>
    <w:rsid w:val="00B04819"/>
    <w:rsid w:val="00B13FE4"/>
    <w:rsid w:val="00B329C4"/>
    <w:rsid w:val="00B34407"/>
    <w:rsid w:val="00B5264C"/>
    <w:rsid w:val="00B8678C"/>
    <w:rsid w:val="00B91804"/>
    <w:rsid w:val="00BB4438"/>
    <w:rsid w:val="00BC0681"/>
    <w:rsid w:val="00BF34A7"/>
    <w:rsid w:val="00C10FD9"/>
    <w:rsid w:val="00C36100"/>
    <w:rsid w:val="00C612C5"/>
    <w:rsid w:val="00C71293"/>
    <w:rsid w:val="00CA5C84"/>
    <w:rsid w:val="00CB126B"/>
    <w:rsid w:val="00CF4F5B"/>
    <w:rsid w:val="00DA7C0A"/>
    <w:rsid w:val="00DB51FB"/>
    <w:rsid w:val="00DD303E"/>
    <w:rsid w:val="00DE0F63"/>
    <w:rsid w:val="00E14F48"/>
    <w:rsid w:val="00E21B90"/>
    <w:rsid w:val="00E342F7"/>
    <w:rsid w:val="00E52FA9"/>
    <w:rsid w:val="00EF0E66"/>
    <w:rsid w:val="00EF3368"/>
    <w:rsid w:val="00F42219"/>
    <w:rsid w:val="00F50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52CF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3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52CF"/>
    <w:rPr>
      <w:rFonts w:asciiTheme="minorHAnsi" w:eastAsiaTheme="minorHAnsi" w:hAnsiTheme="minorHAnsi" w:cstheme="minorBidi"/>
      <w:sz w:val="22"/>
      <w:szCs w:val="22"/>
    </w:rPr>
  </w:style>
  <w:style w:type="character" w:styleId="Hiperhivatkozs">
    <w:name w:val="Hyperlink"/>
    <w:rsid w:val="005352C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14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4F48"/>
    <w:rPr>
      <w:rFonts w:asciiTheme="minorHAnsi" w:eastAsiaTheme="minorHAnsi" w:hAnsiTheme="minorHAnsi" w:cstheme="minorBid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180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52CF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3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52CF"/>
    <w:rPr>
      <w:rFonts w:asciiTheme="minorHAnsi" w:eastAsiaTheme="minorHAnsi" w:hAnsiTheme="minorHAnsi" w:cstheme="minorBidi"/>
      <w:sz w:val="22"/>
      <w:szCs w:val="22"/>
    </w:rPr>
  </w:style>
  <w:style w:type="character" w:styleId="Hiperhivatkozs">
    <w:name w:val="Hyperlink"/>
    <w:rsid w:val="005352C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14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4F48"/>
    <w:rPr>
      <w:rFonts w:asciiTheme="minorHAnsi" w:eastAsiaTheme="minorHAnsi" w:hAnsiTheme="minorHAnsi" w:cstheme="minorBid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180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Lamperth Rita</dc:creator>
  <cp:lastModifiedBy>Vadgazdálkodási Főosztály</cp:lastModifiedBy>
  <cp:revision>5</cp:revision>
  <dcterms:created xsi:type="dcterms:W3CDTF">2021-08-27T07:36:00Z</dcterms:created>
  <dcterms:modified xsi:type="dcterms:W3CDTF">2021-08-31T08:03:00Z</dcterms:modified>
</cp:coreProperties>
</file>