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07" w:rsidRPr="008D3731" w:rsidRDefault="00C16707" w:rsidP="00C16707">
      <w:pPr>
        <w:jc w:val="center"/>
        <w:rPr>
          <w:rFonts w:ascii="Times New Roman" w:hAnsi="Times New Roman" w:cs="Times New Roman"/>
          <w:b/>
          <w:sz w:val="36"/>
          <w:szCs w:val="36"/>
        </w:rPr>
      </w:pPr>
      <w:r w:rsidRPr="008D3731">
        <w:rPr>
          <w:rFonts w:ascii="Times New Roman" w:hAnsi="Times New Roman" w:cs="Times New Roman"/>
          <w:b/>
          <w:sz w:val="36"/>
          <w:szCs w:val="36"/>
        </w:rPr>
        <w:t>Minőségjelentés</w:t>
      </w:r>
    </w:p>
    <w:p w:rsidR="00C16707" w:rsidRPr="008D3731" w:rsidRDefault="00E01A14" w:rsidP="00914243">
      <w:pPr>
        <w:jc w:val="center"/>
        <w:rPr>
          <w:rFonts w:ascii="Times New Roman" w:hAnsi="Times New Roman" w:cs="Times New Roman"/>
          <w:b/>
          <w:sz w:val="28"/>
          <w:szCs w:val="28"/>
        </w:rPr>
      </w:pPr>
      <w:r w:rsidRPr="008D3731">
        <w:rPr>
          <w:rFonts w:ascii="Times New Roman" w:hAnsi="Times New Roman" w:cs="Times New Roman"/>
          <w:b/>
          <w:sz w:val="28"/>
          <w:szCs w:val="28"/>
        </w:rPr>
        <w:t xml:space="preserve">Erdei </w:t>
      </w:r>
      <w:r w:rsidR="0059135A">
        <w:rPr>
          <w:rFonts w:ascii="Times New Roman" w:hAnsi="Times New Roman" w:cs="Times New Roman"/>
          <w:b/>
          <w:sz w:val="28"/>
          <w:szCs w:val="28"/>
        </w:rPr>
        <w:t>f</w:t>
      </w:r>
      <w:r w:rsidRPr="008D3731">
        <w:rPr>
          <w:rFonts w:ascii="Times New Roman" w:hAnsi="Times New Roman" w:cs="Times New Roman"/>
          <w:b/>
          <w:sz w:val="28"/>
          <w:szCs w:val="28"/>
        </w:rPr>
        <w:t xml:space="preserve">atermékek </w:t>
      </w:r>
      <w:r w:rsidR="0059135A">
        <w:rPr>
          <w:rFonts w:ascii="Times New Roman" w:hAnsi="Times New Roman" w:cs="Times New Roman"/>
          <w:b/>
          <w:sz w:val="28"/>
          <w:szCs w:val="28"/>
        </w:rPr>
        <w:t>t</w:t>
      </w:r>
      <w:r w:rsidRPr="008D3731">
        <w:rPr>
          <w:rFonts w:ascii="Times New Roman" w:hAnsi="Times New Roman" w:cs="Times New Roman"/>
          <w:b/>
          <w:sz w:val="28"/>
          <w:szCs w:val="28"/>
        </w:rPr>
        <w:t xml:space="preserve">ermelése és </w:t>
      </w:r>
      <w:r w:rsidR="0059135A">
        <w:rPr>
          <w:rFonts w:ascii="Times New Roman" w:hAnsi="Times New Roman" w:cs="Times New Roman"/>
          <w:b/>
          <w:sz w:val="28"/>
          <w:szCs w:val="28"/>
        </w:rPr>
        <w:t>k</w:t>
      </w:r>
      <w:r w:rsidRPr="008D3731">
        <w:rPr>
          <w:rFonts w:ascii="Times New Roman" w:hAnsi="Times New Roman" w:cs="Times New Roman"/>
          <w:b/>
          <w:sz w:val="28"/>
          <w:szCs w:val="28"/>
        </w:rPr>
        <w:t>észletváltozása</w:t>
      </w:r>
      <w:r w:rsidR="002C1ED7" w:rsidRPr="008D3731">
        <w:rPr>
          <w:rFonts w:ascii="Times New Roman" w:hAnsi="Times New Roman" w:cs="Times New Roman"/>
          <w:b/>
          <w:sz w:val="28"/>
          <w:szCs w:val="28"/>
        </w:rPr>
        <w:t xml:space="preserve"> </w:t>
      </w:r>
      <w:r w:rsidR="00914243" w:rsidRPr="008D3731">
        <w:rPr>
          <w:rFonts w:ascii="Times New Roman" w:hAnsi="Times New Roman" w:cs="Times New Roman"/>
          <w:b/>
          <w:sz w:val="28"/>
          <w:szCs w:val="28"/>
        </w:rPr>
        <w:t>(OSAP 1259</w:t>
      </w:r>
      <w:r w:rsidR="00922F58">
        <w:rPr>
          <w:rFonts w:ascii="Times New Roman" w:hAnsi="Times New Roman" w:cs="Times New Roman"/>
          <w:b/>
          <w:sz w:val="28"/>
          <w:szCs w:val="28"/>
        </w:rPr>
        <w:t>/1</w:t>
      </w:r>
      <w:r w:rsidR="00914243" w:rsidRPr="008D3731">
        <w:rPr>
          <w:rFonts w:ascii="Times New Roman" w:hAnsi="Times New Roman" w:cs="Times New Roman"/>
          <w:b/>
          <w:sz w:val="28"/>
          <w:szCs w:val="28"/>
        </w:rPr>
        <w:t>)</w:t>
      </w:r>
    </w:p>
    <w:p w:rsidR="00C16707" w:rsidRPr="008D3731" w:rsidRDefault="00C16707" w:rsidP="00C16707">
      <w:pPr>
        <w:pStyle w:val="Listaszerbekezds"/>
        <w:numPr>
          <w:ilvl w:val="0"/>
          <w:numId w:val="3"/>
        </w:numPr>
        <w:jc w:val="both"/>
        <w:rPr>
          <w:b/>
        </w:rPr>
      </w:pPr>
      <w:r w:rsidRPr="008D3731">
        <w:rPr>
          <w:b/>
        </w:rPr>
        <w:t>Általános információk:</w:t>
      </w:r>
    </w:p>
    <w:p w:rsidR="00C16707" w:rsidRPr="008D3731" w:rsidRDefault="00C16707" w:rsidP="00C16707">
      <w:pPr>
        <w:pStyle w:val="Listaszerbekezds"/>
        <w:jc w:val="both"/>
      </w:pPr>
    </w:p>
    <w:p w:rsidR="001F2B45" w:rsidRDefault="00C16707" w:rsidP="00151AB7">
      <w:pPr>
        <w:ind w:left="4956" w:hanging="4956"/>
        <w:jc w:val="both"/>
        <w:rPr>
          <w:rFonts w:ascii="Times New Roman" w:hAnsi="Times New Roman" w:cs="Times New Roman"/>
          <w:sz w:val="24"/>
        </w:rPr>
      </w:pPr>
      <w:r w:rsidRPr="008D3731">
        <w:rPr>
          <w:rFonts w:ascii="Times New Roman" w:hAnsi="Times New Roman" w:cs="Times New Roman"/>
          <w:sz w:val="24"/>
        </w:rPr>
        <w:t>Adatszolgáltatók meghatározása:</w:t>
      </w:r>
      <w:r w:rsidR="00914243" w:rsidRPr="008D3731">
        <w:rPr>
          <w:rFonts w:ascii="Times New Roman" w:hAnsi="Times New Roman" w:cs="Times New Roman"/>
          <w:sz w:val="24"/>
        </w:rPr>
        <w:tab/>
      </w:r>
      <w:r w:rsidR="00F158E6" w:rsidRPr="008D3731">
        <w:rPr>
          <w:rFonts w:ascii="Times New Roman" w:hAnsi="Times New Roman" w:cs="Times New Roman"/>
          <w:sz w:val="24"/>
        </w:rPr>
        <w:t>állami erdőgazdaságok</w:t>
      </w:r>
      <w:r w:rsidR="007A104C">
        <w:rPr>
          <w:rStyle w:val="Lbjegyzet-hivatkozs"/>
          <w:rFonts w:ascii="Times New Roman" w:hAnsi="Times New Roman" w:cs="Times New Roman"/>
          <w:sz w:val="24"/>
        </w:rPr>
        <w:footnoteReference w:id="1"/>
      </w:r>
      <w:r w:rsidR="00AC4317">
        <w:rPr>
          <w:rFonts w:ascii="Times New Roman" w:hAnsi="Times New Roman" w:cs="Times New Roman"/>
          <w:sz w:val="24"/>
        </w:rPr>
        <w:t xml:space="preserve"> és egyéb erdőgazdálkodók</w:t>
      </w:r>
    </w:p>
    <w:p w:rsidR="00B02B84"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Kijelölt a</w:t>
      </w:r>
      <w:r w:rsidR="00C16707" w:rsidRPr="008D3731">
        <w:rPr>
          <w:rFonts w:ascii="Times New Roman" w:hAnsi="Times New Roman" w:cs="Times New Roman"/>
          <w:sz w:val="24"/>
        </w:rPr>
        <w:t>datszolgáltatók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F2336C">
        <w:rPr>
          <w:rFonts w:ascii="Times New Roman" w:hAnsi="Times New Roman" w:cs="Times New Roman"/>
          <w:iCs/>
          <w:sz w:val="24"/>
        </w:rPr>
        <w:t>1545</w:t>
      </w:r>
    </w:p>
    <w:p w:rsidR="00B02B84"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Tényleges adatszolgáltatók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F2336C">
        <w:rPr>
          <w:rFonts w:ascii="Times New Roman" w:hAnsi="Times New Roman" w:cs="Times New Roman"/>
          <w:sz w:val="24"/>
        </w:rPr>
        <w:t>907 (59 %)</w:t>
      </w:r>
    </w:p>
    <w:p w:rsidR="00391815" w:rsidRPr="008D3731" w:rsidRDefault="00391815" w:rsidP="00C16707">
      <w:pPr>
        <w:jc w:val="both"/>
        <w:rPr>
          <w:rFonts w:ascii="Times New Roman" w:hAnsi="Times New Roman" w:cs="Times New Roman"/>
          <w:sz w:val="24"/>
        </w:rPr>
      </w:pPr>
      <w:r w:rsidRPr="008D3731">
        <w:rPr>
          <w:rFonts w:ascii="Times New Roman" w:hAnsi="Times New Roman" w:cs="Times New Roman"/>
          <w:sz w:val="24"/>
        </w:rPr>
        <w:t>Elekt</w:t>
      </w:r>
      <w:r w:rsidR="00ED76E2" w:rsidRPr="008D3731">
        <w:rPr>
          <w:rFonts w:ascii="Times New Roman" w:hAnsi="Times New Roman" w:cs="Times New Roman"/>
          <w:sz w:val="24"/>
        </w:rPr>
        <w:t>ronikus beérkezés száma</w:t>
      </w:r>
      <w:r w:rsidR="00914243" w:rsidRPr="008D3731">
        <w:rPr>
          <w:rFonts w:ascii="Times New Roman" w:hAnsi="Times New Roman" w:cs="Times New Roman"/>
          <w:sz w:val="24"/>
        </w:rPr>
        <w:t>/</w:t>
      </w:r>
      <w:r w:rsidRPr="008D3731">
        <w:rPr>
          <w:rFonts w:ascii="Times New Roman" w:hAnsi="Times New Roman" w:cs="Times New Roman"/>
          <w:sz w:val="24"/>
        </w:rPr>
        <w:t>aránya:</w:t>
      </w:r>
      <w:r w:rsidR="00ED76E2"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F2336C">
        <w:rPr>
          <w:rFonts w:ascii="Times New Roman" w:hAnsi="Times New Roman" w:cs="Times New Roman"/>
          <w:sz w:val="24"/>
        </w:rPr>
        <w:t>907</w:t>
      </w:r>
      <w:r w:rsidR="00EB22A3">
        <w:rPr>
          <w:rFonts w:ascii="Times New Roman" w:hAnsi="Times New Roman" w:cs="Times New Roman"/>
          <w:sz w:val="24"/>
        </w:rPr>
        <w:t xml:space="preserve"> </w:t>
      </w:r>
      <w:r w:rsidR="00F2336C">
        <w:rPr>
          <w:rFonts w:ascii="Times New Roman" w:hAnsi="Times New Roman" w:cs="Times New Roman"/>
          <w:sz w:val="24"/>
        </w:rPr>
        <w:t>(</w:t>
      </w:r>
      <w:r w:rsidR="00EB22A3">
        <w:rPr>
          <w:rFonts w:ascii="Times New Roman" w:hAnsi="Times New Roman" w:cs="Times New Roman"/>
          <w:sz w:val="24"/>
        </w:rPr>
        <w:t>100 %</w:t>
      </w:r>
      <w:r w:rsidR="00F2336C">
        <w:rPr>
          <w:rFonts w:ascii="Times New Roman" w:hAnsi="Times New Roman" w:cs="Times New Roman"/>
          <w:sz w:val="24"/>
        </w:rPr>
        <w:t>)</w:t>
      </w:r>
    </w:p>
    <w:p w:rsidR="00C0200E"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Nullás adatszolgáltatók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F2336C">
        <w:rPr>
          <w:rFonts w:ascii="Times New Roman" w:hAnsi="Times New Roman" w:cs="Times New Roman"/>
          <w:sz w:val="24"/>
        </w:rPr>
        <w:t>540 (35 %)</w:t>
      </w:r>
    </w:p>
    <w:p w:rsidR="00AD5F86" w:rsidRPr="008D3731" w:rsidRDefault="00544092" w:rsidP="00C16707">
      <w:pPr>
        <w:jc w:val="both"/>
        <w:rPr>
          <w:rFonts w:ascii="Times New Roman" w:hAnsi="Times New Roman" w:cs="Times New Roman"/>
          <w:sz w:val="24"/>
        </w:rPr>
      </w:pPr>
      <w:r w:rsidRPr="008D3731">
        <w:rPr>
          <w:rFonts w:ascii="Times New Roman" w:hAnsi="Times New Roman" w:cs="Times New Roman"/>
          <w:sz w:val="24"/>
        </w:rPr>
        <w:t>A kérdőív adathelyeinek száma: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F158E6" w:rsidRPr="008D3731">
        <w:rPr>
          <w:rFonts w:ascii="Times New Roman" w:hAnsi="Times New Roman" w:cs="Times New Roman"/>
          <w:sz w:val="24"/>
        </w:rPr>
        <w:t>432</w:t>
      </w:r>
    </w:p>
    <w:p w:rsidR="00C16707" w:rsidRPr="008D3731" w:rsidRDefault="00C16707" w:rsidP="00151AB7">
      <w:pPr>
        <w:ind w:left="4950" w:hanging="4950"/>
        <w:jc w:val="both"/>
        <w:rPr>
          <w:rFonts w:ascii="Times New Roman" w:hAnsi="Times New Roman" w:cs="Times New Roman"/>
          <w:sz w:val="24"/>
        </w:rPr>
      </w:pPr>
      <w:r w:rsidRPr="008D3731">
        <w:rPr>
          <w:rFonts w:ascii="Times New Roman" w:hAnsi="Times New Roman" w:cs="Times New Roman"/>
          <w:sz w:val="24"/>
        </w:rPr>
        <w:t xml:space="preserve">Adatgyűjtés módja: </w:t>
      </w:r>
      <w:r w:rsidR="00914243" w:rsidRPr="008D3731">
        <w:rPr>
          <w:rFonts w:ascii="Times New Roman" w:hAnsi="Times New Roman" w:cs="Times New Roman"/>
          <w:sz w:val="24"/>
        </w:rPr>
        <w:tab/>
      </w:r>
      <w:r w:rsidR="003B21AC">
        <w:rPr>
          <w:rFonts w:ascii="Times New Roman" w:hAnsi="Times New Roman" w:cs="Times New Roman"/>
          <w:sz w:val="24"/>
        </w:rPr>
        <w:t xml:space="preserve">kombinált (az állami </w:t>
      </w:r>
      <w:r w:rsidR="00F2336C">
        <w:rPr>
          <w:rFonts w:ascii="Times New Roman" w:hAnsi="Times New Roman" w:cs="Times New Roman"/>
          <w:sz w:val="24"/>
        </w:rPr>
        <w:t>szektorra nézve</w:t>
      </w:r>
      <w:r w:rsidR="003B21AC">
        <w:rPr>
          <w:rFonts w:ascii="Times New Roman" w:hAnsi="Times New Roman" w:cs="Times New Roman"/>
          <w:sz w:val="24"/>
        </w:rPr>
        <w:t xml:space="preserve"> </w:t>
      </w:r>
      <w:proofErr w:type="spellStart"/>
      <w:r w:rsidR="003B21AC">
        <w:rPr>
          <w:rFonts w:ascii="Times New Roman" w:hAnsi="Times New Roman" w:cs="Times New Roman"/>
          <w:sz w:val="24"/>
        </w:rPr>
        <w:t>teljeskörű</w:t>
      </w:r>
      <w:proofErr w:type="spellEnd"/>
      <w:r w:rsidR="003B21AC">
        <w:rPr>
          <w:rFonts w:ascii="Times New Roman" w:hAnsi="Times New Roman" w:cs="Times New Roman"/>
          <w:sz w:val="24"/>
        </w:rPr>
        <w:t>, a</w:t>
      </w:r>
      <w:r w:rsidR="00F2336C">
        <w:rPr>
          <w:rFonts w:ascii="Times New Roman" w:hAnsi="Times New Roman" w:cs="Times New Roman"/>
          <w:sz w:val="24"/>
        </w:rPr>
        <w:t xml:space="preserve"> magán</w:t>
      </w:r>
      <w:r w:rsidR="003B21AC">
        <w:rPr>
          <w:rFonts w:ascii="Times New Roman" w:hAnsi="Times New Roman" w:cs="Times New Roman"/>
          <w:sz w:val="24"/>
        </w:rPr>
        <w:t xml:space="preserve"> erdőgazdálkodók esetében mintavételes)</w:t>
      </w:r>
    </w:p>
    <w:p w:rsidR="00C16707" w:rsidRPr="008D3731" w:rsidRDefault="00C16707" w:rsidP="00C16707">
      <w:pPr>
        <w:jc w:val="both"/>
        <w:rPr>
          <w:rFonts w:ascii="Times New Roman" w:hAnsi="Times New Roman" w:cs="Times New Roman"/>
          <w:sz w:val="24"/>
        </w:rPr>
      </w:pPr>
      <w:r w:rsidRPr="008D3731">
        <w:rPr>
          <w:rFonts w:ascii="Times New Roman" w:hAnsi="Times New Roman" w:cs="Times New Roman"/>
          <w:sz w:val="24"/>
        </w:rPr>
        <w:t>Gyakorisága:</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743443" w:rsidRPr="008D3731">
        <w:rPr>
          <w:rFonts w:ascii="Times New Roman" w:hAnsi="Times New Roman" w:cs="Times New Roman"/>
          <w:sz w:val="24"/>
        </w:rPr>
        <w:t>éves</w:t>
      </w:r>
    </w:p>
    <w:p w:rsidR="00623D66" w:rsidRPr="008D3731" w:rsidRDefault="00623D66" w:rsidP="00C16707">
      <w:pPr>
        <w:jc w:val="both"/>
        <w:rPr>
          <w:rFonts w:ascii="Times New Roman" w:hAnsi="Times New Roman" w:cs="Times New Roman"/>
          <w:sz w:val="24"/>
        </w:rPr>
      </w:pPr>
      <w:r w:rsidRPr="008D3731">
        <w:rPr>
          <w:rFonts w:ascii="Times New Roman" w:hAnsi="Times New Roman" w:cs="Times New Roman"/>
          <w:sz w:val="24"/>
        </w:rPr>
        <w:t>Tárgyidőszak:</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743443" w:rsidRPr="008D3731">
        <w:rPr>
          <w:rFonts w:ascii="Times New Roman" w:hAnsi="Times New Roman" w:cs="Times New Roman"/>
          <w:sz w:val="24"/>
        </w:rPr>
        <w:t>20</w:t>
      </w:r>
      <w:r w:rsidR="00F2336C">
        <w:rPr>
          <w:rFonts w:ascii="Times New Roman" w:hAnsi="Times New Roman" w:cs="Times New Roman"/>
          <w:sz w:val="24"/>
        </w:rPr>
        <w:t>21</w:t>
      </w:r>
    </w:p>
    <w:p w:rsidR="00C16707" w:rsidRPr="008D3731" w:rsidRDefault="00C16707" w:rsidP="00C16707">
      <w:pPr>
        <w:jc w:val="both"/>
        <w:rPr>
          <w:rFonts w:ascii="Times New Roman" w:hAnsi="Times New Roman" w:cs="Times New Roman"/>
          <w:sz w:val="24"/>
        </w:rPr>
      </w:pPr>
      <w:r w:rsidRPr="008D3731">
        <w:rPr>
          <w:rFonts w:ascii="Times New Roman" w:hAnsi="Times New Roman" w:cs="Times New Roman"/>
          <w:sz w:val="24"/>
        </w:rPr>
        <w:t>Beérkezési határidő:</w:t>
      </w:r>
      <w:r w:rsidR="00743443"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52152D">
        <w:rPr>
          <w:rFonts w:ascii="Times New Roman" w:hAnsi="Times New Roman" w:cs="Times New Roman"/>
          <w:sz w:val="24"/>
        </w:rPr>
        <w:t>202</w:t>
      </w:r>
      <w:r w:rsidR="00F2336C">
        <w:rPr>
          <w:rFonts w:ascii="Times New Roman" w:hAnsi="Times New Roman" w:cs="Times New Roman"/>
          <w:sz w:val="24"/>
        </w:rPr>
        <w:t>2</w:t>
      </w:r>
      <w:r w:rsidR="00F158E6" w:rsidRPr="008D3731">
        <w:rPr>
          <w:rFonts w:ascii="Times New Roman" w:hAnsi="Times New Roman" w:cs="Times New Roman"/>
          <w:sz w:val="24"/>
        </w:rPr>
        <w:t>. március 17</w:t>
      </w:r>
      <w:r w:rsidR="00743443" w:rsidRPr="008D3731">
        <w:rPr>
          <w:rFonts w:ascii="Times New Roman" w:hAnsi="Times New Roman" w:cs="Times New Roman"/>
          <w:sz w:val="24"/>
        </w:rPr>
        <w:t>.</w:t>
      </w:r>
    </w:p>
    <w:p w:rsidR="00C16707" w:rsidRPr="008D3731" w:rsidRDefault="00C16707" w:rsidP="00C16707">
      <w:pPr>
        <w:jc w:val="both"/>
        <w:rPr>
          <w:rFonts w:ascii="Times New Roman" w:hAnsi="Times New Roman" w:cs="Times New Roman"/>
          <w:sz w:val="24"/>
        </w:rPr>
      </w:pPr>
      <w:r w:rsidRPr="008D3731">
        <w:rPr>
          <w:rFonts w:ascii="Times New Roman" w:hAnsi="Times New Roman" w:cs="Times New Roman"/>
          <w:sz w:val="24"/>
        </w:rPr>
        <w:t>Tervezett publikálás időpontja:</w:t>
      </w:r>
      <w:r w:rsidR="00E1383A" w:rsidRPr="008D3731">
        <w:rPr>
          <w:rFonts w:ascii="Times New Roman" w:hAnsi="Times New Roman" w:cs="Times New Roman"/>
          <w:sz w:val="24"/>
        </w:rPr>
        <w:t xml:space="preserve"> </w:t>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914243" w:rsidRPr="008D3731">
        <w:rPr>
          <w:rFonts w:ascii="Times New Roman" w:hAnsi="Times New Roman" w:cs="Times New Roman"/>
          <w:sz w:val="24"/>
        </w:rPr>
        <w:tab/>
      </w:r>
      <w:r w:rsidR="0052152D">
        <w:rPr>
          <w:rFonts w:ascii="Times New Roman" w:hAnsi="Times New Roman" w:cs="Times New Roman"/>
          <w:sz w:val="24"/>
        </w:rPr>
        <w:t>202</w:t>
      </w:r>
      <w:r w:rsidR="00F2336C">
        <w:rPr>
          <w:rFonts w:ascii="Times New Roman" w:hAnsi="Times New Roman" w:cs="Times New Roman"/>
          <w:sz w:val="24"/>
        </w:rPr>
        <w:t>2</w:t>
      </w:r>
      <w:r w:rsidR="00E1383A" w:rsidRPr="008D3731">
        <w:rPr>
          <w:rFonts w:ascii="Times New Roman" w:hAnsi="Times New Roman" w:cs="Times New Roman"/>
          <w:sz w:val="24"/>
        </w:rPr>
        <w:t>.</w:t>
      </w:r>
      <w:r w:rsidR="00F2336C">
        <w:rPr>
          <w:rFonts w:ascii="Times New Roman" w:hAnsi="Times New Roman" w:cs="Times New Roman"/>
          <w:sz w:val="24"/>
        </w:rPr>
        <w:t xml:space="preserve"> október 1.</w:t>
      </w:r>
    </w:p>
    <w:p w:rsidR="00914243" w:rsidRPr="008D3731" w:rsidRDefault="00914243" w:rsidP="00C16707">
      <w:pPr>
        <w:jc w:val="both"/>
        <w:rPr>
          <w:rFonts w:ascii="Times New Roman" w:hAnsi="Times New Roman" w:cs="Times New Roman"/>
          <w:sz w:val="24"/>
        </w:rPr>
      </w:pPr>
    </w:p>
    <w:p w:rsidR="00C16707" w:rsidRPr="008D3731" w:rsidRDefault="00C16707" w:rsidP="00C16707">
      <w:pPr>
        <w:pStyle w:val="Listaszerbekezds"/>
        <w:numPr>
          <w:ilvl w:val="0"/>
          <w:numId w:val="3"/>
        </w:numPr>
        <w:spacing w:line="276" w:lineRule="auto"/>
        <w:jc w:val="both"/>
        <w:rPr>
          <w:rFonts w:eastAsiaTheme="minorHAnsi"/>
          <w:b/>
          <w:lang w:eastAsia="en-US"/>
        </w:rPr>
      </w:pPr>
      <w:r w:rsidRPr="008D3731">
        <w:rPr>
          <w:rFonts w:eastAsiaTheme="minorHAnsi"/>
          <w:b/>
          <w:lang w:eastAsia="en-US"/>
        </w:rPr>
        <w:t>Az adatgyűjtés tárgyidőszaki minősége</w:t>
      </w:r>
    </w:p>
    <w:p w:rsidR="00C16707" w:rsidRPr="008D3731" w:rsidRDefault="00C16707" w:rsidP="00C16707">
      <w:pPr>
        <w:pStyle w:val="Listaszerbekezds"/>
        <w:spacing w:line="276" w:lineRule="auto"/>
        <w:jc w:val="both"/>
        <w:rPr>
          <w:rFonts w:eastAsiaTheme="minorHAnsi"/>
          <w:b/>
          <w:lang w:eastAsia="en-US"/>
        </w:rPr>
      </w:pPr>
    </w:p>
    <w:p w:rsidR="00637383" w:rsidRPr="008D3731" w:rsidRDefault="00637383" w:rsidP="00637383">
      <w:pPr>
        <w:pStyle w:val="Listaszerbekezds"/>
        <w:ind w:left="0"/>
        <w:jc w:val="both"/>
        <w:rPr>
          <w:rFonts w:eastAsiaTheme="minorHAnsi"/>
          <w:lang w:eastAsia="en-US"/>
        </w:rPr>
      </w:pPr>
    </w:p>
    <w:p w:rsidR="00C16707" w:rsidRPr="008D3731" w:rsidRDefault="00922F58" w:rsidP="00637383">
      <w:pPr>
        <w:pStyle w:val="Listaszerbekezds"/>
        <w:numPr>
          <w:ilvl w:val="1"/>
          <w:numId w:val="3"/>
        </w:numPr>
        <w:ind w:left="0" w:firstLine="0"/>
        <w:jc w:val="both"/>
      </w:pPr>
      <w:r>
        <w:rPr>
          <w:b/>
        </w:rPr>
        <w:t>Megbízhatóság</w:t>
      </w:r>
    </w:p>
    <w:p w:rsidR="00A72198" w:rsidRPr="008D3731" w:rsidRDefault="00A72198" w:rsidP="00A72198">
      <w:pPr>
        <w:jc w:val="both"/>
      </w:pPr>
    </w:p>
    <w:p w:rsidR="00BE6307" w:rsidRDefault="00F2336C" w:rsidP="00BE6307">
      <w:pPr>
        <w:pStyle w:val="Listaszerbekezds"/>
        <w:ind w:left="0"/>
        <w:jc w:val="both"/>
      </w:pPr>
      <w:r>
        <w:t xml:space="preserve">Az adatok megbízhatóságát </w:t>
      </w:r>
      <w:r w:rsidR="009779D2">
        <w:t xml:space="preserve">elsősorban </w:t>
      </w:r>
      <w:r>
        <w:t>a mintavételi módszer határozza meg, amelyet a 1257-es nyilvántartási számú adatgyűjtés minőségjelentésében ismertettünk. A statisztikai értelemben vett bizonytalansági értékeket a (konfidencia intervallumokat) a statisztikai közleményekben adjuk közre.</w:t>
      </w:r>
    </w:p>
    <w:p w:rsidR="009779D2" w:rsidRDefault="009779D2" w:rsidP="00BE6307">
      <w:pPr>
        <w:pStyle w:val="Listaszerbekezds"/>
        <w:ind w:left="0"/>
        <w:jc w:val="both"/>
      </w:pPr>
    </w:p>
    <w:p w:rsidR="00F2336C" w:rsidRDefault="009779D2" w:rsidP="00BE6307">
      <w:pPr>
        <w:pStyle w:val="Listaszerbekezds"/>
        <w:ind w:left="0"/>
        <w:jc w:val="both"/>
      </w:pPr>
      <w:r>
        <w:t xml:space="preserve">A beérkezett adatokat azok jóváhagyása előtt tisztítjuk. Ennek során változótípusonként megvizsgáljuk az adatok eloszlását, és statisztikai módszerekkel azonosítjuk az előforduló kiugró értékeket. Ezek leggyakoribb oka a nem megfelelő mértékegység használata, amit az </w:t>
      </w:r>
      <w:r>
        <w:lastRenderedPageBreak/>
        <w:t>adatszolgáltató megkeresése nélkül is javítani lehet. A kérdéses eseteket az adatszolgáltató megkeresésével tisztázzuk.</w:t>
      </w:r>
    </w:p>
    <w:p w:rsidR="009779D2" w:rsidRPr="008D3731" w:rsidRDefault="009779D2" w:rsidP="00BE6307">
      <w:pPr>
        <w:pStyle w:val="Listaszerbekezds"/>
        <w:ind w:left="0"/>
        <w:jc w:val="both"/>
      </w:pPr>
    </w:p>
    <w:p w:rsidR="003F77E3" w:rsidRPr="008D3731" w:rsidRDefault="003F77E3" w:rsidP="00C16707">
      <w:pPr>
        <w:jc w:val="both"/>
        <w:rPr>
          <w:rFonts w:ascii="Times New Roman" w:hAnsi="Times New Roman" w:cs="Times New Roman"/>
          <w:b/>
          <w:sz w:val="24"/>
        </w:rPr>
      </w:pPr>
      <w:r w:rsidRPr="008D3731">
        <w:rPr>
          <w:rFonts w:ascii="Times New Roman" w:hAnsi="Times New Roman" w:cs="Times New Roman"/>
          <w:sz w:val="24"/>
        </w:rPr>
        <w:tab/>
      </w:r>
      <w:r w:rsidRPr="008D3731">
        <w:rPr>
          <w:rFonts w:ascii="Times New Roman" w:hAnsi="Times New Roman" w:cs="Times New Roman"/>
          <w:b/>
          <w:sz w:val="24"/>
        </w:rPr>
        <w:t>Indikátorok:</w:t>
      </w:r>
    </w:p>
    <w:p w:rsidR="00E1383A" w:rsidRPr="008D3731" w:rsidRDefault="003F77E3" w:rsidP="00F2336C">
      <w:pPr>
        <w:jc w:val="both"/>
        <w:rPr>
          <w:rFonts w:ascii="Times New Roman" w:hAnsi="Times New Roman" w:cs="Times New Roman"/>
          <w:sz w:val="24"/>
        </w:rPr>
      </w:pPr>
      <w:r w:rsidRPr="00804AD1">
        <w:rPr>
          <w:rFonts w:ascii="Times New Roman" w:hAnsi="Times New Roman" w:cs="Times New Roman"/>
          <w:b/>
          <w:sz w:val="24"/>
        </w:rPr>
        <w:t>Egység szintű súlyozatlan beérkezési arány</w:t>
      </w:r>
      <w:r w:rsidRPr="008D3731">
        <w:rPr>
          <w:rFonts w:ascii="Times New Roman" w:hAnsi="Times New Roman" w:cs="Times New Roman"/>
          <w:sz w:val="24"/>
        </w:rPr>
        <w:t xml:space="preserve"> </w:t>
      </w:r>
      <w:r w:rsidR="00F2336C">
        <w:rPr>
          <w:rFonts w:ascii="Times New Roman" w:hAnsi="Times New Roman" w:cs="Times New Roman"/>
          <w:sz w:val="24"/>
        </w:rPr>
        <w:t>(</w:t>
      </w:r>
      <w:r w:rsidRPr="008D3731">
        <w:rPr>
          <w:rFonts w:ascii="Times New Roman" w:hAnsi="Times New Roman" w:cs="Times New Roman"/>
          <w:sz w:val="24"/>
        </w:rPr>
        <w:t>beérkezett kérőívek száma/összes adatszolgáltató</w:t>
      </w:r>
      <w:r w:rsidR="00F2336C">
        <w:rPr>
          <w:rFonts w:ascii="Times New Roman" w:hAnsi="Times New Roman" w:cs="Times New Roman"/>
          <w:sz w:val="24"/>
        </w:rPr>
        <w:t>): 59</w:t>
      </w:r>
      <w:r w:rsidR="00585B7D">
        <w:rPr>
          <w:rFonts w:ascii="Times New Roman" w:hAnsi="Times New Roman" w:cs="Times New Roman"/>
          <w:sz w:val="24"/>
        </w:rPr>
        <w:t xml:space="preserve"> </w:t>
      </w:r>
      <w:r w:rsidR="00A042D3" w:rsidRPr="008D3731">
        <w:rPr>
          <w:rFonts w:ascii="Times New Roman" w:hAnsi="Times New Roman" w:cs="Times New Roman"/>
          <w:sz w:val="24"/>
        </w:rPr>
        <w:t>%</w:t>
      </w:r>
    </w:p>
    <w:p w:rsidR="0083019D" w:rsidRPr="008D3731" w:rsidRDefault="003F77E3" w:rsidP="00F2336C">
      <w:pPr>
        <w:jc w:val="both"/>
        <w:rPr>
          <w:rFonts w:ascii="Times New Roman" w:hAnsi="Times New Roman" w:cs="Times New Roman"/>
          <w:sz w:val="24"/>
        </w:rPr>
      </w:pPr>
      <w:r w:rsidRPr="00804AD1">
        <w:rPr>
          <w:rFonts w:ascii="Times New Roman" w:hAnsi="Times New Roman" w:cs="Times New Roman"/>
          <w:b/>
          <w:sz w:val="24"/>
        </w:rPr>
        <w:t>Tétel szintű súlyozatlan beérkezési arány</w:t>
      </w:r>
      <w:r w:rsidRPr="008D3731">
        <w:rPr>
          <w:rFonts w:ascii="Times New Roman" w:hAnsi="Times New Roman" w:cs="Times New Roman"/>
          <w:sz w:val="24"/>
        </w:rPr>
        <w:t xml:space="preserve"> </w:t>
      </w:r>
      <w:r w:rsidR="00F2336C">
        <w:rPr>
          <w:rFonts w:ascii="Times New Roman" w:hAnsi="Times New Roman" w:cs="Times New Roman"/>
          <w:sz w:val="24"/>
        </w:rPr>
        <w:t>(</w:t>
      </w:r>
      <w:r w:rsidRPr="008D3731">
        <w:rPr>
          <w:rFonts w:ascii="Times New Roman" w:hAnsi="Times New Roman" w:cs="Times New Roman"/>
          <w:sz w:val="24"/>
        </w:rPr>
        <w:t>beérkezett válaszok</w:t>
      </w:r>
      <w:r w:rsidR="00394973" w:rsidRPr="008D3731">
        <w:rPr>
          <w:rFonts w:ascii="Times New Roman" w:hAnsi="Times New Roman" w:cs="Times New Roman"/>
          <w:sz w:val="24"/>
        </w:rPr>
        <w:t xml:space="preserve"> száma</w:t>
      </w:r>
      <w:r w:rsidRPr="008D3731">
        <w:rPr>
          <w:rFonts w:ascii="Times New Roman" w:hAnsi="Times New Roman" w:cs="Times New Roman"/>
          <w:sz w:val="24"/>
        </w:rPr>
        <w:t>/</w:t>
      </w:r>
      <w:r w:rsidR="00567832" w:rsidRPr="008D3731">
        <w:rPr>
          <w:rFonts w:ascii="Times New Roman" w:hAnsi="Times New Roman" w:cs="Times New Roman"/>
          <w:sz w:val="24"/>
        </w:rPr>
        <w:t xml:space="preserve">releváns </w:t>
      </w:r>
      <w:r w:rsidRPr="008D3731">
        <w:rPr>
          <w:rFonts w:ascii="Times New Roman" w:hAnsi="Times New Roman" w:cs="Times New Roman"/>
          <w:sz w:val="24"/>
        </w:rPr>
        <w:t>adatszolgáltatók száma</w:t>
      </w:r>
      <w:r w:rsidR="00394973" w:rsidRPr="008D3731">
        <w:rPr>
          <w:rFonts w:ascii="Times New Roman" w:hAnsi="Times New Roman" w:cs="Times New Roman"/>
          <w:sz w:val="24"/>
        </w:rPr>
        <w:t xml:space="preserve"> adathelyenként</w:t>
      </w:r>
      <w:r w:rsidR="00F2336C">
        <w:rPr>
          <w:rFonts w:ascii="Times New Roman" w:hAnsi="Times New Roman" w:cs="Times New Roman"/>
          <w:sz w:val="24"/>
        </w:rPr>
        <w:t>)</w:t>
      </w:r>
      <w:r w:rsidR="0083019D" w:rsidRPr="008D3731">
        <w:rPr>
          <w:rFonts w:ascii="Times New Roman" w:hAnsi="Times New Roman" w:cs="Times New Roman"/>
          <w:sz w:val="24"/>
        </w:rPr>
        <w:t>:</w:t>
      </w:r>
      <w:r w:rsidR="00F2336C">
        <w:rPr>
          <w:rFonts w:ascii="Times New Roman" w:hAnsi="Times New Roman" w:cs="Times New Roman"/>
          <w:sz w:val="24"/>
        </w:rPr>
        <w:t xml:space="preserve"> 59</w:t>
      </w:r>
      <w:r w:rsidR="00585B7D">
        <w:rPr>
          <w:rFonts w:ascii="Times New Roman" w:hAnsi="Times New Roman" w:cs="Times New Roman"/>
          <w:sz w:val="24"/>
        </w:rPr>
        <w:t xml:space="preserve"> </w:t>
      </w:r>
      <w:r w:rsidR="00A042D3" w:rsidRPr="008D3731">
        <w:rPr>
          <w:rFonts w:ascii="Times New Roman" w:hAnsi="Times New Roman" w:cs="Times New Roman"/>
          <w:sz w:val="24"/>
        </w:rPr>
        <w:t>%</w:t>
      </w:r>
    </w:p>
    <w:p w:rsidR="00FA7678" w:rsidRPr="008D3731" w:rsidRDefault="00FA7678" w:rsidP="003F77E3">
      <w:pPr>
        <w:jc w:val="both"/>
        <w:rPr>
          <w:rFonts w:ascii="Times New Roman" w:hAnsi="Times New Roman" w:cs="Times New Roman"/>
          <w:sz w:val="24"/>
        </w:rPr>
      </w:pPr>
      <w:r w:rsidRPr="00804AD1">
        <w:rPr>
          <w:rFonts w:ascii="Times New Roman" w:hAnsi="Times New Roman" w:cs="Times New Roman"/>
          <w:b/>
          <w:sz w:val="24"/>
        </w:rPr>
        <w:t xml:space="preserve">Egység szintű </w:t>
      </w:r>
      <w:proofErr w:type="spellStart"/>
      <w:r w:rsidRPr="00804AD1">
        <w:rPr>
          <w:rFonts w:ascii="Times New Roman" w:hAnsi="Times New Roman" w:cs="Times New Roman"/>
          <w:b/>
          <w:sz w:val="24"/>
        </w:rPr>
        <w:t>imputálási</w:t>
      </w:r>
      <w:proofErr w:type="spellEnd"/>
      <w:r w:rsidRPr="00804AD1">
        <w:rPr>
          <w:rFonts w:ascii="Times New Roman" w:hAnsi="Times New Roman" w:cs="Times New Roman"/>
          <w:b/>
          <w:sz w:val="24"/>
        </w:rPr>
        <w:t xml:space="preserve"> arány</w:t>
      </w:r>
      <w:r w:rsidRPr="008D3731">
        <w:rPr>
          <w:rFonts w:ascii="Times New Roman" w:hAnsi="Times New Roman" w:cs="Times New Roman"/>
          <w:sz w:val="24"/>
        </w:rPr>
        <w:t xml:space="preserve"> </w:t>
      </w:r>
      <w:r w:rsidR="00F2336C">
        <w:rPr>
          <w:rFonts w:ascii="Times New Roman" w:hAnsi="Times New Roman" w:cs="Times New Roman"/>
          <w:sz w:val="24"/>
        </w:rPr>
        <w:t>(</w:t>
      </w:r>
      <w:proofErr w:type="spellStart"/>
      <w:r w:rsidRPr="008D3731">
        <w:rPr>
          <w:rFonts w:ascii="Times New Roman" w:hAnsi="Times New Roman" w:cs="Times New Roman"/>
          <w:sz w:val="24"/>
        </w:rPr>
        <w:t>imputált</w:t>
      </w:r>
      <w:proofErr w:type="spellEnd"/>
      <w:r w:rsidRPr="008D3731">
        <w:rPr>
          <w:rFonts w:ascii="Times New Roman" w:hAnsi="Times New Roman" w:cs="Times New Roman"/>
          <w:sz w:val="24"/>
        </w:rPr>
        <w:t xml:space="preserve"> adatszolgáltatók</w:t>
      </w:r>
      <w:r w:rsidR="007110DA" w:rsidRPr="008D3731">
        <w:rPr>
          <w:rFonts w:ascii="Times New Roman" w:hAnsi="Times New Roman" w:cs="Times New Roman"/>
          <w:sz w:val="24"/>
        </w:rPr>
        <w:t xml:space="preserve"> száma</w:t>
      </w:r>
      <w:r w:rsidRPr="008D3731">
        <w:rPr>
          <w:rFonts w:ascii="Times New Roman" w:hAnsi="Times New Roman" w:cs="Times New Roman"/>
          <w:sz w:val="24"/>
        </w:rPr>
        <w:t>/összes adatszolgáltató</w:t>
      </w:r>
      <w:r w:rsidR="00F2336C">
        <w:rPr>
          <w:rFonts w:ascii="Times New Roman" w:hAnsi="Times New Roman" w:cs="Times New Roman"/>
          <w:sz w:val="24"/>
        </w:rPr>
        <w:t>):</w:t>
      </w:r>
    </w:p>
    <w:p w:rsidR="00F44647" w:rsidRPr="008D3731" w:rsidRDefault="00DD119B" w:rsidP="00914243">
      <w:pPr>
        <w:jc w:val="both"/>
        <w:rPr>
          <w:rFonts w:ascii="Times New Roman" w:hAnsi="Times New Roman" w:cs="Times New Roman"/>
          <w:sz w:val="24"/>
        </w:rPr>
      </w:pPr>
      <w:r w:rsidRPr="008D3731">
        <w:rPr>
          <w:rFonts w:ascii="Times New Roman" w:hAnsi="Times New Roman" w:cs="Times New Roman"/>
          <w:sz w:val="24"/>
        </w:rPr>
        <w:t xml:space="preserve">Nem volt szükség </w:t>
      </w:r>
      <w:proofErr w:type="spellStart"/>
      <w:r w:rsidRPr="008D3731">
        <w:rPr>
          <w:rFonts w:ascii="Times New Roman" w:hAnsi="Times New Roman" w:cs="Times New Roman"/>
          <w:sz w:val="24"/>
        </w:rPr>
        <w:t>imputálásra</w:t>
      </w:r>
      <w:proofErr w:type="spellEnd"/>
      <w:r w:rsidRPr="008D3731">
        <w:rPr>
          <w:rFonts w:ascii="Times New Roman" w:hAnsi="Times New Roman" w:cs="Times New Roman"/>
          <w:sz w:val="24"/>
        </w:rPr>
        <w:t>.</w:t>
      </w:r>
    </w:p>
    <w:p w:rsidR="00FA7678" w:rsidRPr="008D3731" w:rsidRDefault="00FA7678" w:rsidP="00914243">
      <w:pPr>
        <w:jc w:val="both"/>
        <w:rPr>
          <w:rFonts w:ascii="Times New Roman" w:hAnsi="Times New Roman" w:cs="Times New Roman"/>
          <w:sz w:val="24"/>
        </w:rPr>
      </w:pPr>
      <w:r w:rsidRPr="00804AD1">
        <w:rPr>
          <w:rFonts w:ascii="Times New Roman" w:hAnsi="Times New Roman" w:cs="Times New Roman"/>
          <w:b/>
          <w:sz w:val="24"/>
        </w:rPr>
        <w:t xml:space="preserve">Tétel szintű </w:t>
      </w:r>
      <w:proofErr w:type="spellStart"/>
      <w:r w:rsidRPr="00804AD1">
        <w:rPr>
          <w:rFonts w:ascii="Times New Roman" w:hAnsi="Times New Roman" w:cs="Times New Roman"/>
          <w:b/>
          <w:sz w:val="24"/>
        </w:rPr>
        <w:t>imputálási</w:t>
      </w:r>
      <w:proofErr w:type="spellEnd"/>
      <w:r w:rsidRPr="00804AD1">
        <w:rPr>
          <w:rFonts w:ascii="Times New Roman" w:hAnsi="Times New Roman" w:cs="Times New Roman"/>
          <w:b/>
          <w:sz w:val="24"/>
        </w:rPr>
        <w:t xml:space="preserve"> arány</w:t>
      </w:r>
      <w:r w:rsidRPr="008D3731">
        <w:rPr>
          <w:rFonts w:ascii="Times New Roman" w:hAnsi="Times New Roman" w:cs="Times New Roman"/>
          <w:sz w:val="24"/>
        </w:rPr>
        <w:t xml:space="preserve"> </w:t>
      </w:r>
      <w:r w:rsidR="00F2336C">
        <w:rPr>
          <w:rFonts w:ascii="Times New Roman" w:hAnsi="Times New Roman" w:cs="Times New Roman"/>
          <w:sz w:val="24"/>
        </w:rPr>
        <w:t>(</w:t>
      </w:r>
      <w:proofErr w:type="spellStart"/>
      <w:r w:rsidR="007110DA" w:rsidRPr="008D3731">
        <w:rPr>
          <w:rFonts w:ascii="Times New Roman" w:hAnsi="Times New Roman" w:cs="Times New Roman"/>
          <w:sz w:val="24"/>
        </w:rPr>
        <w:t>imputált</w:t>
      </w:r>
      <w:proofErr w:type="spellEnd"/>
      <w:r w:rsidR="007110DA" w:rsidRPr="008D3731">
        <w:rPr>
          <w:rFonts w:ascii="Times New Roman" w:hAnsi="Times New Roman" w:cs="Times New Roman"/>
          <w:sz w:val="24"/>
        </w:rPr>
        <w:t xml:space="preserve"> értékek</w:t>
      </w:r>
      <w:r w:rsidRPr="008D3731">
        <w:rPr>
          <w:rFonts w:ascii="Times New Roman" w:hAnsi="Times New Roman" w:cs="Times New Roman"/>
          <w:sz w:val="24"/>
        </w:rPr>
        <w:t xml:space="preserve"> száma/</w:t>
      </w:r>
      <w:r w:rsidR="007110DA" w:rsidRPr="008D3731">
        <w:rPr>
          <w:rFonts w:ascii="Times New Roman" w:hAnsi="Times New Roman" w:cs="Times New Roman"/>
          <w:sz w:val="24"/>
        </w:rPr>
        <w:t>összes érték adathelyenként</w:t>
      </w:r>
      <w:r w:rsidR="00F2336C">
        <w:rPr>
          <w:rFonts w:ascii="Times New Roman" w:hAnsi="Times New Roman" w:cs="Times New Roman"/>
          <w:sz w:val="24"/>
        </w:rPr>
        <w:t>):</w:t>
      </w:r>
    </w:p>
    <w:p w:rsidR="00BE69CC" w:rsidRPr="008D3731" w:rsidRDefault="00DD119B" w:rsidP="00914243">
      <w:pPr>
        <w:jc w:val="both"/>
        <w:rPr>
          <w:rFonts w:ascii="Times New Roman" w:hAnsi="Times New Roman" w:cs="Times New Roman"/>
          <w:sz w:val="24"/>
        </w:rPr>
      </w:pPr>
      <w:r w:rsidRPr="008D3731">
        <w:rPr>
          <w:rFonts w:ascii="Times New Roman" w:hAnsi="Times New Roman" w:cs="Times New Roman"/>
          <w:sz w:val="24"/>
        </w:rPr>
        <w:t xml:space="preserve">Nem volt szükség </w:t>
      </w:r>
      <w:proofErr w:type="spellStart"/>
      <w:r w:rsidRPr="008D3731">
        <w:rPr>
          <w:rFonts w:ascii="Times New Roman" w:hAnsi="Times New Roman" w:cs="Times New Roman"/>
          <w:sz w:val="24"/>
        </w:rPr>
        <w:t>imputálásra</w:t>
      </w:r>
      <w:proofErr w:type="spellEnd"/>
      <w:r w:rsidRPr="008D3731">
        <w:rPr>
          <w:rFonts w:ascii="Times New Roman" w:hAnsi="Times New Roman" w:cs="Times New Roman"/>
          <w:sz w:val="24"/>
        </w:rPr>
        <w:t>.</w:t>
      </w:r>
    </w:p>
    <w:p w:rsidR="00BE6307" w:rsidRPr="008D3731" w:rsidRDefault="00391815" w:rsidP="00914243">
      <w:pPr>
        <w:jc w:val="both"/>
        <w:rPr>
          <w:rFonts w:ascii="Times New Roman" w:hAnsi="Times New Roman" w:cs="Times New Roman"/>
          <w:sz w:val="24"/>
        </w:rPr>
      </w:pPr>
      <w:r w:rsidRPr="00804AD1">
        <w:rPr>
          <w:rFonts w:ascii="Times New Roman" w:hAnsi="Times New Roman" w:cs="Times New Roman"/>
          <w:b/>
          <w:sz w:val="24"/>
        </w:rPr>
        <w:t>Hibajavítások száma és aránya</w:t>
      </w:r>
      <w:r w:rsidR="007110DA" w:rsidRPr="008D3731">
        <w:rPr>
          <w:rFonts w:ascii="Times New Roman" w:hAnsi="Times New Roman" w:cs="Times New Roman"/>
          <w:sz w:val="24"/>
        </w:rPr>
        <w:t xml:space="preserve"> </w:t>
      </w:r>
      <w:r w:rsidR="00CE0BD6">
        <w:rPr>
          <w:rFonts w:ascii="Times New Roman" w:hAnsi="Times New Roman" w:cs="Times New Roman"/>
          <w:sz w:val="24"/>
        </w:rPr>
        <w:t>(</w:t>
      </w:r>
      <w:r w:rsidR="007B59DE" w:rsidRPr="008D3731">
        <w:rPr>
          <w:rFonts w:ascii="Times New Roman" w:hAnsi="Times New Roman" w:cs="Times New Roman"/>
          <w:sz w:val="24"/>
        </w:rPr>
        <w:t>javított</w:t>
      </w:r>
      <w:r w:rsidR="007110DA" w:rsidRPr="008D3731">
        <w:rPr>
          <w:rFonts w:ascii="Times New Roman" w:hAnsi="Times New Roman" w:cs="Times New Roman"/>
          <w:sz w:val="24"/>
        </w:rPr>
        <w:t xml:space="preserve"> rekordok száma/összes rekord</w:t>
      </w:r>
      <w:r w:rsidR="00CE0BD6">
        <w:rPr>
          <w:rFonts w:ascii="Times New Roman" w:hAnsi="Times New Roman" w:cs="Times New Roman"/>
          <w:sz w:val="24"/>
        </w:rPr>
        <w:t>)</w:t>
      </w:r>
      <w:r w:rsidR="004B5AE8" w:rsidRPr="008D3731">
        <w:rPr>
          <w:rFonts w:ascii="Times New Roman" w:hAnsi="Times New Roman" w:cs="Times New Roman"/>
          <w:sz w:val="24"/>
        </w:rPr>
        <w:t>:</w:t>
      </w:r>
      <w:r w:rsidR="00E51FA1">
        <w:rPr>
          <w:rFonts w:ascii="Times New Roman" w:hAnsi="Times New Roman" w:cs="Times New Roman"/>
          <w:sz w:val="24"/>
        </w:rPr>
        <w:t xml:space="preserve"> </w:t>
      </w:r>
      <w:r w:rsidR="00CE0BD6">
        <w:rPr>
          <w:rFonts w:ascii="Times New Roman" w:hAnsi="Times New Roman" w:cs="Times New Roman"/>
          <w:sz w:val="24"/>
        </w:rPr>
        <w:t>353 (10 %)</w:t>
      </w:r>
    </w:p>
    <w:p w:rsidR="00AC4317" w:rsidRDefault="00263EC4" w:rsidP="00914243">
      <w:pPr>
        <w:jc w:val="both"/>
        <w:rPr>
          <w:rFonts w:ascii="Times New Roman" w:hAnsi="Times New Roman" w:cs="Times New Roman"/>
          <w:sz w:val="24"/>
        </w:rPr>
      </w:pPr>
      <w:r w:rsidRPr="00804AD1">
        <w:rPr>
          <w:rFonts w:ascii="Times New Roman" w:hAnsi="Times New Roman" w:cs="Times New Roman"/>
          <w:b/>
          <w:sz w:val="24"/>
        </w:rPr>
        <w:t>Adatszolgáltatók megkeresésével javított hibák aránya</w:t>
      </w:r>
      <w:r w:rsidRPr="007C3A3F">
        <w:rPr>
          <w:rFonts w:ascii="Times New Roman" w:hAnsi="Times New Roman" w:cs="Times New Roman"/>
          <w:sz w:val="24"/>
        </w:rPr>
        <w:t>:</w:t>
      </w:r>
      <w:r w:rsidR="004B5AE8" w:rsidRPr="007C3A3F">
        <w:rPr>
          <w:rFonts w:ascii="Times New Roman" w:hAnsi="Times New Roman" w:cs="Times New Roman"/>
          <w:sz w:val="24"/>
        </w:rPr>
        <w:t xml:space="preserve"> </w:t>
      </w:r>
      <w:r w:rsidR="00CE0BD6">
        <w:rPr>
          <w:rFonts w:ascii="Times New Roman" w:hAnsi="Times New Roman" w:cs="Times New Roman"/>
          <w:sz w:val="24"/>
        </w:rPr>
        <w:t>1</w:t>
      </w:r>
      <w:r w:rsidR="00D84D51" w:rsidRPr="007C3A3F">
        <w:rPr>
          <w:rFonts w:ascii="Times New Roman" w:hAnsi="Times New Roman" w:cs="Times New Roman"/>
          <w:sz w:val="24"/>
        </w:rPr>
        <w:t xml:space="preserve"> </w:t>
      </w:r>
      <w:r w:rsidR="00D9307C" w:rsidRPr="007C3A3F">
        <w:rPr>
          <w:rFonts w:ascii="Times New Roman" w:hAnsi="Times New Roman" w:cs="Times New Roman"/>
          <w:sz w:val="24"/>
        </w:rPr>
        <w:t>%</w:t>
      </w:r>
      <w:r w:rsidR="009A44F2">
        <w:rPr>
          <w:rFonts w:ascii="Times New Roman" w:hAnsi="Times New Roman" w:cs="Times New Roman"/>
          <w:sz w:val="24"/>
        </w:rPr>
        <w:t xml:space="preserve"> </w:t>
      </w:r>
    </w:p>
    <w:p w:rsidR="00BE6307" w:rsidRPr="008D3731" w:rsidRDefault="00263EC4" w:rsidP="00914243">
      <w:pPr>
        <w:jc w:val="both"/>
        <w:rPr>
          <w:rFonts w:ascii="Times New Roman" w:hAnsi="Times New Roman" w:cs="Times New Roman"/>
          <w:sz w:val="24"/>
        </w:rPr>
      </w:pPr>
      <w:r w:rsidRPr="00804AD1">
        <w:rPr>
          <w:rFonts w:ascii="Times New Roman" w:hAnsi="Times New Roman" w:cs="Times New Roman"/>
          <w:b/>
          <w:sz w:val="24"/>
        </w:rPr>
        <w:t>Adatfeldolgozó által javított hibák aránya</w:t>
      </w:r>
      <w:r w:rsidR="00D9307C" w:rsidRPr="0000191D">
        <w:rPr>
          <w:rFonts w:ascii="Times New Roman" w:hAnsi="Times New Roman" w:cs="Times New Roman"/>
          <w:sz w:val="24"/>
        </w:rPr>
        <w:t xml:space="preserve">: </w:t>
      </w:r>
      <w:r w:rsidR="00CE0BD6">
        <w:rPr>
          <w:rFonts w:ascii="Times New Roman" w:hAnsi="Times New Roman" w:cs="Times New Roman"/>
          <w:sz w:val="24"/>
        </w:rPr>
        <w:t>9</w:t>
      </w:r>
      <w:r w:rsidR="00D84D51" w:rsidRPr="007C3A3F">
        <w:rPr>
          <w:rFonts w:ascii="Times New Roman" w:hAnsi="Times New Roman" w:cs="Times New Roman"/>
          <w:sz w:val="24"/>
        </w:rPr>
        <w:t xml:space="preserve"> </w:t>
      </w:r>
      <w:r w:rsidR="00D9307C" w:rsidRPr="00204641">
        <w:rPr>
          <w:rFonts w:ascii="Times New Roman" w:hAnsi="Times New Roman" w:cs="Times New Roman"/>
          <w:sz w:val="24"/>
        </w:rPr>
        <w:t>%</w:t>
      </w:r>
      <w:r w:rsidR="00DC1FDF" w:rsidRPr="008D3731">
        <w:rPr>
          <w:rFonts w:ascii="Times New Roman" w:hAnsi="Times New Roman" w:cs="Times New Roman"/>
          <w:sz w:val="24"/>
        </w:rPr>
        <w:tab/>
      </w:r>
    </w:p>
    <w:p w:rsidR="00EE0C32" w:rsidRDefault="00EE0C32" w:rsidP="00623D66">
      <w:pPr>
        <w:jc w:val="both"/>
        <w:rPr>
          <w:rFonts w:ascii="Times New Roman" w:eastAsia="Times New Roman" w:hAnsi="Times New Roman" w:cs="Times New Roman"/>
          <w:b/>
          <w:sz w:val="24"/>
          <w:szCs w:val="24"/>
          <w:lang w:eastAsia="hu-HU"/>
        </w:rPr>
      </w:pPr>
    </w:p>
    <w:p w:rsidR="00637383" w:rsidRPr="008D3731" w:rsidRDefault="00C16707" w:rsidP="00623D66">
      <w:pPr>
        <w:jc w:val="both"/>
        <w:rPr>
          <w:rFonts w:ascii="Times New Roman" w:hAnsi="Times New Roman" w:cs="Times New Roman"/>
          <w:sz w:val="24"/>
        </w:rPr>
      </w:pPr>
      <w:r w:rsidRPr="008D3731">
        <w:rPr>
          <w:rFonts w:ascii="Times New Roman" w:eastAsia="Times New Roman" w:hAnsi="Times New Roman" w:cs="Times New Roman"/>
          <w:b/>
          <w:sz w:val="24"/>
          <w:szCs w:val="24"/>
          <w:lang w:eastAsia="hu-HU"/>
        </w:rPr>
        <w:t>Időszerűség</w:t>
      </w:r>
      <w:r w:rsidRPr="008D3731">
        <w:rPr>
          <w:rFonts w:ascii="Times New Roman" w:eastAsia="Times New Roman" w:hAnsi="Times New Roman" w:cs="Times New Roman"/>
          <w:sz w:val="24"/>
          <w:lang w:eastAsia="hu-HU"/>
        </w:rPr>
        <w:t xml:space="preserve"> </w:t>
      </w:r>
      <w:r w:rsidR="00CE0BD6">
        <w:rPr>
          <w:rFonts w:ascii="Times New Roman" w:eastAsia="Times New Roman" w:hAnsi="Times New Roman" w:cs="Times New Roman"/>
          <w:sz w:val="24"/>
          <w:lang w:eastAsia="hu-HU"/>
        </w:rPr>
        <w:t>(</w:t>
      </w:r>
      <w:r w:rsidRPr="008D3731">
        <w:rPr>
          <w:rFonts w:ascii="Times New Roman" w:eastAsia="Times New Roman" w:hAnsi="Times New Roman" w:cs="Times New Roman"/>
          <w:sz w:val="24"/>
          <w:lang w:eastAsia="hu-HU"/>
        </w:rPr>
        <w:t xml:space="preserve">a </w:t>
      </w:r>
      <w:r w:rsidRPr="008D3731">
        <w:rPr>
          <w:rFonts w:ascii="Times New Roman" w:hAnsi="Times New Roman" w:cs="Times New Roman"/>
          <w:sz w:val="24"/>
        </w:rPr>
        <w:t xml:space="preserve">tervezett </w:t>
      </w:r>
      <w:r w:rsidRPr="008D3731">
        <w:rPr>
          <w:rFonts w:ascii="Times New Roman" w:eastAsia="Times New Roman" w:hAnsi="Times New Roman" w:cs="Times New Roman"/>
          <w:sz w:val="24"/>
          <w:lang w:eastAsia="hu-HU"/>
        </w:rPr>
        <w:t xml:space="preserve">közzététel és a leírt esemény referenciaideje közötti idő </w:t>
      </w:r>
      <w:r w:rsidRPr="008D3731">
        <w:rPr>
          <w:rFonts w:ascii="Times New Roman" w:hAnsi="Times New Roman" w:cs="Times New Roman"/>
          <w:sz w:val="24"/>
        </w:rPr>
        <w:t>hossza</w:t>
      </w:r>
      <w:r w:rsidR="00CE0BD6">
        <w:rPr>
          <w:rFonts w:ascii="Times New Roman" w:hAnsi="Times New Roman" w:cs="Times New Roman"/>
          <w:sz w:val="24"/>
        </w:rPr>
        <w:t>)</w:t>
      </w:r>
    </w:p>
    <w:p w:rsidR="001A2D42" w:rsidRPr="008D3731" w:rsidRDefault="00F2336C" w:rsidP="00914243">
      <w:pPr>
        <w:jc w:val="both"/>
      </w:pPr>
      <w:r>
        <w:rPr>
          <w:rFonts w:ascii="Times New Roman" w:hAnsi="Times New Roman" w:cs="Times New Roman"/>
          <w:sz w:val="24"/>
        </w:rPr>
        <w:t>9</w:t>
      </w:r>
      <w:r w:rsidR="00DC1FDF" w:rsidRPr="008D3731">
        <w:rPr>
          <w:rFonts w:ascii="Times New Roman" w:hAnsi="Times New Roman" w:cs="Times New Roman"/>
          <w:sz w:val="24"/>
        </w:rPr>
        <w:t xml:space="preserve"> hónap</w:t>
      </w:r>
      <w:r w:rsidR="00AF3534" w:rsidRPr="008D3731">
        <w:rPr>
          <w:rFonts w:ascii="Times New Roman" w:hAnsi="Times New Roman" w:cs="Times New Roman"/>
          <w:sz w:val="24"/>
        </w:rPr>
        <w:t>.</w:t>
      </w:r>
    </w:p>
    <w:p w:rsidR="00C16707" w:rsidRPr="00AA5DD2" w:rsidRDefault="00C16707" w:rsidP="00637383">
      <w:pPr>
        <w:pStyle w:val="Listaszerbekezds"/>
        <w:numPr>
          <w:ilvl w:val="1"/>
          <w:numId w:val="3"/>
        </w:numPr>
        <w:ind w:left="0" w:firstLine="0"/>
        <w:jc w:val="both"/>
        <w:rPr>
          <w:rFonts w:eastAsiaTheme="minorHAnsi"/>
          <w:lang w:eastAsia="en-US"/>
        </w:rPr>
      </w:pPr>
      <w:r w:rsidRPr="008D3731">
        <w:rPr>
          <w:b/>
        </w:rPr>
        <w:t xml:space="preserve">Időbeli pontosság: </w:t>
      </w:r>
      <w:r w:rsidRPr="008D3731">
        <w:t>a publikálás tervezett időpontja tart</w:t>
      </w:r>
      <w:r w:rsidR="00725134" w:rsidRPr="008D3731">
        <w:t>ható-e, ha nem mi ennek az oka (pl. minőség-ellenőrzés, javítás)</w:t>
      </w:r>
    </w:p>
    <w:p w:rsidR="00AA5DD2" w:rsidRPr="00AA5DD2" w:rsidRDefault="00AA5DD2" w:rsidP="00AA5DD2">
      <w:pPr>
        <w:jc w:val="both"/>
      </w:pPr>
    </w:p>
    <w:p w:rsidR="00BE6307" w:rsidRDefault="00E51FA1" w:rsidP="00914243">
      <w:pPr>
        <w:jc w:val="both"/>
        <w:rPr>
          <w:rFonts w:ascii="Times New Roman" w:hAnsi="Times New Roman" w:cs="Times New Roman"/>
          <w:sz w:val="24"/>
        </w:rPr>
      </w:pPr>
      <w:r>
        <w:rPr>
          <w:rFonts w:ascii="Times New Roman" w:hAnsi="Times New Roman" w:cs="Times New Roman"/>
          <w:sz w:val="24"/>
        </w:rPr>
        <w:t>Tartható.</w:t>
      </w:r>
    </w:p>
    <w:p w:rsidR="00E51FA1" w:rsidRPr="008D3731" w:rsidRDefault="00E51FA1" w:rsidP="00914243">
      <w:pPr>
        <w:jc w:val="both"/>
        <w:rPr>
          <w:rFonts w:ascii="Times New Roman" w:hAnsi="Times New Roman" w:cs="Times New Roman"/>
          <w:b/>
          <w:sz w:val="24"/>
        </w:rPr>
      </w:pPr>
    </w:p>
    <w:p w:rsidR="00C16707" w:rsidRPr="00AA5DD2" w:rsidRDefault="00C16707" w:rsidP="00637383">
      <w:pPr>
        <w:pStyle w:val="Listaszerbekezds"/>
        <w:numPr>
          <w:ilvl w:val="1"/>
          <w:numId w:val="3"/>
        </w:numPr>
        <w:ind w:left="0" w:firstLine="0"/>
        <w:jc w:val="both"/>
      </w:pPr>
      <w:r w:rsidRPr="008D3731">
        <w:rPr>
          <w:b/>
        </w:rPr>
        <w:t>H</w:t>
      </w:r>
      <w:r w:rsidRPr="008D3731">
        <w:rPr>
          <w:rFonts w:eastAsiaTheme="minorHAnsi"/>
          <w:b/>
          <w:lang w:eastAsia="en-US"/>
        </w:rPr>
        <w:t>ozzáférhetőség:</w:t>
      </w:r>
    </w:p>
    <w:p w:rsidR="00AA5DD2" w:rsidRPr="008D3731" w:rsidRDefault="00AA5DD2" w:rsidP="00AA5DD2">
      <w:pPr>
        <w:jc w:val="both"/>
      </w:pPr>
    </w:p>
    <w:p w:rsidR="00263EC4" w:rsidRPr="008D3731" w:rsidRDefault="00263EC4" w:rsidP="00623D66">
      <w:pPr>
        <w:ind w:left="708" w:firstLine="708"/>
        <w:jc w:val="both"/>
        <w:rPr>
          <w:rFonts w:ascii="Times New Roman" w:hAnsi="Times New Roman" w:cs="Times New Roman"/>
          <w:b/>
          <w:sz w:val="24"/>
        </w:rPr>
      </w:pPr>
      <w:r w:rsidRPr="008D3731">
        <w:rPr>
          <w:rFonts w:ascii="Times New Roman" w:hAnsi="Times New Roman" w:cs="Times New Roman"/>
          <w:b/>
          <w:sz w:val="24"/>
        </w:rPr>
        <w:t>Indikátorok:</w:t>
      </w:r>
    </w:p>
    <w:p w:rsidR="00F8335F" w:rsidRDefault="00263EC4" w:rsidP="00914243">
      <w:pPr>
        <w:jc w:val="both"/>
        <w:rPr>
          <w:rFonts w:ascii="Times New Roman" w:hAnsi="Times New Roman" w:cs="Times New Roman"/>
          <w:sz w:val="24"/>
        </w:rPr>
      </w:pPr>
      <w:r w:rsidRPr="008D3731">
        <w:rPr>
          <w:rFonts w:ascii="Times New Roman" w:hAnsi="Times New Roman" w:cs="Times New Roman"/>
          <w:sz w:val="24"/>
        </w:rPr>
        <w:t>Védett adatok száma és aránya:</w:t>
      </w:r>
      <w:r w:rsidR="00F87068">
        <w:rPr>
          <w:rFonts w:ascii="Times New Roman" w:hAnsi="Times New Roman" w:cs="Times New Roman"/>
          <w:sz w:val="24"/>
        </w:rPr>
        <w:t xml:space="preserve"> </w:t>
      </w:r>
    </w:p>
    <w:p w:rsidR="00B67ECF" w:rsidRDefault="00B67ECF" w:rsidP="00B67ECF">
      <w:pPr>
        <w:jc w:val="both"/>
        <w:rPr>
          <w:rFonts w:ascii="Times New Roman" w:hAnsi="Times New Roman" w:cs="Times New Roman"/>
          <w:sz w:val="24"/>
        </w:rPr>
      </w:pPr>
      <w:r>
        <w:rPr>
          <w:rFonts w:ascii="Times New Roman" w:hAnsi="Times New Roman" w:cs="Times New Roman"/>
          <w:sz w:val="24"/>
        </w:rPr>
        <w:t xml:space="preserve">Állami erdőgazdaságok: </w:t>
      </w:r>
      <w:r>
        <w:rPr>
          <w:rFonts w:ascii="Times New Roman" w:hAnsi="Times New Roman" w:cs="Times New Roman"/>
          <w:sz w:val="24"/>
        </w:rPr>
        <w:tab/>
      </w:r>
      <w:r w:rsidR="00FC514B">
        <w:rPr>
          <w:rFonts w:ascii="Times New Roman" w:hAnsi="Times New Roman" w:cs="Times New Roman"/>
          <w:sz w:val="24"/>
        </w:rPr>
        <w:t>61</w:t>
      </w:r>
      <w:r>
        <w:rPr>
          <w:rFonts w:ascii="Times New Roman" w:hAnsi="Times New Roman" w:cs="Times New Roman"/>
          <w:sz w:val="24"/>
        </w:rPr>
        <w:t xml:space="preserve"> db </w:t>
      </w:r>
      <w:r w:rsidR="00FC514B">
        <w:rPr>
          <w:rFonts w:ascii="Times New Roman" w:hAnsi="Times New Roman" w:cs="Times New Roman"/>
          <w:sz w:val="24"/>
        </w:rPr>
        <w:t>(</w:t>
      </w:r>
      <w:r>
        <w:rPr>
          <w:rFonts w:ascii="Times New Roman" w:hAnsi="Times New Roman" w:cs="Times New Roman"/>
          <w:sz w:val="24"/>
        </w:rPr>
        <w:t>1</w:t>
      </w:r>
      <w:r w:rsidR="00FC514B">
        <w:rPr>
          <w:rFonts w:ascii="Times New Roman" w:hAnsi="Times New Roman" w:cs="Times New Roman"/>
          <w:sz w:val="24"/>
        </w:rPr>
        <w:t>4</w:t>
      </w:r>
      <w:r>
        <w:rPr>
          <w:rFonts w:ascii="Times New Roman" w:hAnsi="Times New Roman" w:cs="Times New Roman"/>
          <w:sz w:val="24"/>
        </w:rPr>
        <w:t xml:space="preserve"> %</w:t>
      </w:r>
      <w:r w:rsidR="00FC514B">
        <w:rPr>
          <w:rFonts w:ascii="Times New Roman" w:hAnsi="Times New Roman" w:cs="Times New Roman"/>
          <w:sz w:val="24"/>
        </w:rPr>
        <w:t>)</w:t>
      </w:r>
    </w:p>
    <w:p w:rsidR="00B67ECF" w:rsidRDefault="00FC514B" w:rsidP="00B67ECF">
      <w:pPr>
        <w:jc w:val="both"/>
        <w:rPr>
          <w:rFonts w:ascii="Times New Roman" w:hAnsi="Times New Roman" w:cs="Times New Roman"/>
          <w:sz w:val="24"/>
        </w:rPr>
      </w:pPr>
      <w:r>
        <w:rPr>
          <w:rFonts w:ascii="Times New Roman" w:hAnsi="Times New Roman" w:cs="Times New Roman"/>
          <w:sz w:val="24"/>
        </w:rPr>
        <w:t>Állami szektor összesen:</w:t>
      </w:r>
      <w:r>
        <w:rPr>
          <w:rFonts w:ascii="Times New Roman" w:hAnsi="Times New Roman" w:cs="Times New Roman"/>
          <w:sz w:val="24"/>
        </w:rPr>
        <w:tab/>
        <w:t>61 db (14 %)</w:t>
      </w:r>
    </w:p>
    <w:p w:rsidR="00BE6307" w:rsidRPr="008D3731" w:rsidRDefault="00B67ECF" w:rsidP="00B67ECF">
      <w:pPr>
        <w:jc w:val="both"/>
        <w:rPr>
          <w:rFonts w:ascii="Times New Roman" w:hAnsi="Times New Roman" w:cs="Times New Roman"/>
          <w:sz w:val="24"/>
        </w:rPr>
      </w:pPr>
      <w:r>
        <w:rPr>
          <w:rFonts w:ascii="Times New Roman" w:hAnsi="Times New Roman" w:cs="Times New Roman"/>
          <w:sz w:val="24"/>
        </w:rPr>
        <w:t>Magánszektor összesen:</w:t>
      </w:r>
      <w:r>
        <w:rPr>
          <w:rFonts w:ascii="Times New Roman" w:hAnsi="Times New Roman" w:cs="Times New Roman"/>
          <w:sz w:val="24"/>
        </w:rPr>
        <w:tab/>
        <w:t>0 db (a magánszektor esetében az országos szintre skálázás miatt az egyes statisztikák értékéből nem lehet egyedi értékre következtetni).</w:t>
      </w:r>
    </w:p>
    <w:p w:rsidR="00C16707" w:rsidRPr="008D3731" w:rsidRDefault="00C16707" w:rsidP="00637383">
      <w:pPr>
        <w:pStyle w:val="Listaszerbekezds"/>
        <w:numPr>
          <w:ilvl w:val="1"/>
          <w:numId w:val="3"/>
        </w:numPr>
        <w:ind w:left="0" w:firstLine="0"/>
        <w:jc w:val="both"/>
      </w:pPr>
      <w:r w:rsidRPr="008D3731">
        <w:rPr>
          <w:b/>
        </w:rPr>
        <w:lastRenderedPageBreak/>
        <w:t>Ö</w:t>
      </w:r>
      <w:r w:rsidRPr="008D3731">
        <w:rPr>
          <w:rFonts w:eastAsiaTheme="minorHAnsi"/>
          <w:b/>
        </w:rPr>
        <w:t>ss</w:t>
      </w:r>
      <w:r w:rsidR="00FA4AD5">
        <w:rPr>
          <w:rFonts w:eastAsiaTheme="minorHAnsi"/>
          <w:b/>
        </w:rPr>
        <w:t>zehasonlíthatóság és koherencia</w:t>
      </w:r>
    </w:p>
    <w:p w:rsidR="00BE6307" w:rsidRPr="008D3731" w:rsidRDefault="00BE6307" w:rsidP="00BE6307">
      <w:pPr>
        <w:jc w:val="both"/>
      </w:pPr>
    </w:p>
    <w:p w:rsidR="00725134" w:rsidRPr="008D3731" w:rsidRDefault="00725134" w:rsidP="00914243">
      <w:pPr>
        <w:jc w:val="both"/>
        <w:rPr>
          <w:rFonts w:ascii="Times New Roman" w:hAnsi="Times New Roman" w:cs="Times New Roman"/>
          <w:sz w:val="24"/>
        </w:rPr>
      </w:pPr>
      <w:r w:rsidRPr="008D3731">
        <w:rPr>
          <w:rFonts w:ascii="Times New Roman" w:hAnsi="Times New Roman" w:cs="Times New Roman"/>
          <w:sz w:val="24"/>
        </w:rPr>
        <w:t>Az előállított statisztikai adatok és velük kapcsolatban álló más adatok összehasonlítása:</w:t>
      </w:r>
    </w:p>
    <w:p w:rsidR="0017493F" w:rsidRDefault="0034384B" w:rsidP="00BE6307">
      <w:pPr>
        <w:jc w:val="both"/>
        <w:rPr>
          <w:rFonts w:ascii="Times New Roman" w:hAnsi="Times New Roman"/>
          <w:sz w:val="24"/>
          <w:szCs w:val="24"/>
        </w:rPr>
      </w:pPr>
      <w:r>
        <w:rPr>
          <w:rFonts w:ascii="Times New Roman" w:hAnsi="Times New Roman"/>
          <w:sz w:val="24"/>
          <w:szCs w:val="24"/>
        </w:rPr>
        <w:t xml:space="preserve">Az árbevételi adatokból kiszámolható egységár a 1259-es számú adatgyűjtés </w:t>
      </w:r>
      <w:r w:rsidRPr="00674F01">
        <w:rPr>
          <w:rFonts w:ascii="Times New Roman" w:hAnsi="Times New Roman"/>
          <w:i/>
          <w:sz w:val="24"/>
          <w:szCs w:val="24"/>
        </w:rPr>
        <w:t>Erdei faválasztékok értékesítési</w:t>
      </w:r>
      <w:r>
        <w:rPr>
          <w:rFonts w:ascii="Times New Roman" w:hAnsi="Times New Roman"/>
          <w:sz w:val="24"/>
          <w:szCs w:val="24"/>
        </w:rPr>
        <w:t xml:space="preserve"> árai c. résztáblázatának statisztikáival vethető egybe. Az utóbbi táblázat az előbbitől abban különbözik, hogy az adott fatermék minősége, feldolgozottsága és az értékesítés helyszíne jobban körülhatárolt, valamint nem feltétlenül az adott évi könyvelésen alapul. Ennek ellenére a két adatlap árstatisztikái között kiugróan magas eltérésnek nem szabadna lennie</w:t>
      </w:r>
      <w:r w:rsidR="00983EDE">
        <w:rPr>
          <w:rFonts w:ascii="Times New Roman" w:hAnsi="Times New Roman"/>
          <w:sz w:val="24"/>
          <w:szCs w:val="24"/>
        </w:rPr>
        <w:t xml:space="preserve"> (ld. a statisztikai közleményekben).</w:t>
      </w:r>
    </w:p>
    <w:p w:rsidR="00EE0C32" w:rsidRDefault="00EE0C32" w:rsidP="00BE6307">
      <w:pPr>
        <w:jc w:val="both"/>
        <w:rPr>
          <w:rFonts w:ascii="Times New Roman" w:hAnsi="Times New Roman"/>
          <w:sz w:val="24"/>
          <w:szCs w:val="24"/>
        </w:rPr>
      </w:pPr>
    </w:p>
    <w:p w:rsidR="00674F01" w:rsidRPr="008D3731" w:rsidRDefault="00674F01" w:rsidP="00674F01">
      <w:pPr>
        <w:jc w:val="both"/>
        <w:rPr>
          <w:rFonts w:ascii="Times New Roman" w:hAnsi="Times New Roman" w:cs="Times New Roman"/>
          <w:sz w:val="24"/>
        </w:rPr>
      </w:pPr>
      <w:r w:rsidRPr="00D24AB7">
        <w:rPr>
          <w:rFonts w:ascii="Times New Roman" w:hAnsi="Times New Roman" w:cs="Times New Roman"/>
          <w:b/>
          <w:sz w:val="24"/>
        </w:rPr>
        <w:t>Időbeli összehasonlítás</w:t>
      </w:r>
      <w:r w:rsidRPr="008D3731">
        <w:rPr>
          <w:rFonts w:ascii="Times New Roman" w:hAnsi="Times New Roman" w:cs="Times New Roman"/>
          <w:sz w:val="24"/>
        </w:rPr>
        <w:t>: a gazdasági, szakpolitikai és egyéb körülmények alapján az adatok időbeli változása elfogadható, magyarázható-e:</w:t>
      </w:r>
    </w:p>
    <w:p w:rsidR="00674F01" w:rsidRPr="008D3731" w:rsidRDefault="00674F01" w:rsidP="00674F01">
      <w:pPr>
        <w:jc w:val="both"/>
        <w:rPr>
          <w:rFonts w:ascii="Times New Roman" w:hAnsi="Times New Roman" w:cs="Times New Roman"/>
          <w:sz w:val="24"/>
        </w:rPr>
      </w:pPr>
      <w:r w:rsidRPr="00381CB6">
        <w:rPr>
          <w:rFonts w:ascii="Times New Roman" w:hAnsi="Times New Roman" w:cs="Times New Roman"/>
          <w:sz w:val="24"/>
        </w:rPr>
        <w:t>Az adott évi nettó fakitermelést, választékszerkezetet</w:t>
      </w:r>
      <w:r>
        <w:rPr>
          <w:rFonts w:ascii="Times New Roman" w:hAnsi="Times New Roman" w:cs="Times New Roman"/>
          <w:sz w:val="24"/>
        </w:rPr>
        <w:t>, azok értékesítését és a kapott árbevételt</w:t>
      </w:r>
      <w:r w:rsidRPr="00381CB6">
        <w:rPr>
          <w:rFonts w:ascii="Times New Roman" w:hAnsi="Times New Roman" w:cs="Times New Roman"/>
          <w:sz w:val="24"/>
        </w:rPr>
        <w:t xml:space="preserve"> egyrészt a fahasználati (fakitermelési) lehetőségek, másrészt a piac határozza meg. Egyik évről a másikra h</w:t>
      </w:r>
      <w:bookmarkStart w:id="0" w:name="_GoBack"/>
      <w:bookmarkEnd w:id="0"/>
      <w:r w:rsidRPr="00381CB6">
        <w:rPr>
          <w:rFonts w:ascii="Times New Roman" w:hAnsi="Times New Roman" w:cs="Times New Roman"/>
          <w:sz w:val="24"/>
        </w:rPr>
        <w:t xml:space="preserve">irtelen változást legfeljebb egy váratlan esemény okozhat. </w:t>
      </w:r>
      <w:r>
        <w:rPr>
          <w:rFonts w:ascii="Times New Roman" w:hAnsi="Times New Roman" w:cs="Times New Roman"/>
          <w:sz w:val="24"/>
        </w:rPr>
        <w:t>A tavalyi adatokkal való összehasonlítást a statisztikai közleményben adjuk közre.</w:t>
      </w:r>
    </w:p>
    <w:sectPr w:rsidR="00674F01" w:rsidRPr="008D3731" w:rsidSect="005F2E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F2" w:rsidRDefault="009A44F2" w:rsidP="00914243">
      <w:pPr>
        <w:spacing w:after="0" w:line="240" w:lineRule="auto"/>
      </w:pPr>
      <w:r>
        <w:separator/>
      </w:r>
    </w:p>
  </w:endnote>
  <w:endnote w:type="continuationSeparator" w:id="0">
    <w:p w:rsidR="009A44F2" w:rsidRDefault="009A44F2" w:rsidP="0091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998"/>
      <w:docPartObj>
        <w:docPartGallery w:val="Page Numbers (Bottom of Page)"/>
        <w:docPartUnique/>
      </w:docPartObj>
    </w:sdtPr>
    <w:sdtEndPr/>
    <w:sdtContent>
      <w:p w:rsidR="009A44F2" w:rsidRDefault="005B03BE">
        <w:pPr>
          <w:pStyle w:val="llb"/>
          <w:jc w:val="center"/>
        </w:pPr>
        <w:r>
          <w:fldChar w:fldCharType="begin"/>
        </w:r>
        <w:r>
          <w:instrText xml:space="preserve"> PAGE   \* MERGEFORMAT </w:instrText>
        </w:r>
        <w:r>
          <w:fldChar w:fldCharType="separate"/>
        </w:r>
        <w:r w:rsidR="00804AD1">
          <w:rPr>
            <w:noProof/>
          </w:rPr>
          <w:t>3</w:t>
        </w:r>
        <w:r>
          <w:rPr>
            <w:noProof/>
          </w:rPr>
          <w:fldChar w:fldCharType="end"/>
        </w:r>
      </w:p>
    </w:sdtContent>
  </w:sdt>
  <w:p w:rsidR="009A44F2" w:rsidRDefault="009A44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F2" w:rsidRDefault="009A44F2" w:rsidP="00914243">
      <w:pPr>
        <w:spacing w:after="0" w:line="240" w:lineRule="auto"/>
      </w:pPr>
      <w:r>
        <w:separator/>
      </w:r>
    </w:p>
  </w:footnote>
  <w:footnote w:type="continuationSeparator" w:id="0">
    <w:p w:rsidR="009A44F2" w:rsidRDefault="009A44F2" w:rsidP="00914243">
      <w:pPr>
        <w:spacing w:after="0" w:line="240" w:lineRule="auto"/>
      </w:pPr>
      <w:r>
        <w:continuationSeparator/>
      </w:r>
    </w:p>
  </w:footnote>
  <w:footnote w:id="1">
    <w:p w:rsidR="009A44F2" w:rsidRPr="007A104C" w:rsidRDefault="009A44F2" w:rsidP="007A104C">
      <w:pPr>
        <w:pStyle w:val="Lbjegyzetszveg"/>
        <w:jc w:val="both"/>
        <w:rPr>
          <w:rFonts w:ascii="Times New Roman" w:hAnsi="Times New Roman" w:cs="Times New Roman"/>
        </w:rPr>
      </w:pPr>
      <w:r>
        <w:rPr>
          <w:rStyle w:val="Lbjegyzet-hivatkozs"/>
        </w:rPr>
        <w:footnoteRef/>
      </w:r>
      <w:r>
        <w:t xml:space="preserve"> </w:t>
      </w:r>
      <w:r w:rsidRPr="007A104C">
        <w:rPr>
          <w:rFonts w:ascii="Times New Roman" w:hAnsi="Times New Roman" w:cs="Times New Roman"/>
        </w:rPr>
        <w:t>A jelentésben közölt statisztikákban az állami erdőgazdaságok magukban foglalják a HM vagyonkezelő által művelt erdőket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F9E"/>
    <w:multiLevelType w:val="hybridMultilevel"/>
    <w:tmpl w:val="58E6C80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0B847744"/>
    <w:multiLevelType w:val="hybridMultilevel"/>
    <w:tmpl w:val="0E44966E"/>
    <w:lvl w:ilvl="0" w:tplc="72965258">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A630C0"/>
    <w:multiLevelType w:val="hybridMultilevel"/>
    <w:tmpl w:val="DAD825F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
    <w:nsid w:val="1B6A63CF"/>
    <w:multiLevelType w:val="hybridMultilevel"/>
    <w:tmpl w:val="FC480CA4"/>
    <w:lvl w:ilvl="0" w:tplc="43C64E8A">
      <w:start w:val="1"/>
      <w:numFmt w:val="bullet"/>
      <w:lvlText w:val=""/>
      <w:lvlJc w:val="left"/>
      <w:pPr>
        <w:ind w:left="720" w:hanging="360"/>
      </w:pPr>
      <w:rPr>
        <w:rFonts w:ascii="Symbol" w:hAnsi="Symbol"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CF51974"/>
    <w:multiLevelType w:val="hybridMultilevel"/>
    <w:tmpl w:val="67F801C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1E375836"/>
    <w:multiLevelType w:val="hybridMultilevel"/>
    <w:tmpl w:val="A404CBD4"/>
    <w:lvl w:ilvl="0" w:tplc="A53440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731C67"/>
    <w:multiLevelType w:val="multilevel"/>
    <w:tmpl w:val="483A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63F579A5"/>
    <w:multiLevelType w:val="hybridMultilevel"/>
    <w:tmpl w:val="4A922F2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7D8689E"/>
    <w:multiLevelType w:val="multilevel"/>
    <w:tmpl w:val="483A4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5"/>
  </w:num>
  <w:num w:numId="2">
    <w:abstractNumId w:val="1"/>
  </w:num>
  <w:num w:numId="3">
    <w:abstractNumId w:val="8"/>
  </w:num>
  <w:num w:numId="4">
    <w:abstractNumId w:val="7"/>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6707"/>
    <w:rsid w:val="0000191D"/>
    <w:rsid w:val="00024C6D"/>
    <w:rsid w:val="000B7172"/>
    <w:rsid w:val="000D345E"/>
    <w:rsid w:val="000D3EE2"/>
    <w:rsid w:val="000F747D"/>
    <w:rsid w:val="00127AD9"/>
    <w:rsid w:val="00133781"/>
    <w:rsid w:val="00151641"/>
    <w:rsid w:val="00151AB7"/>
    <w:rsid w:val="001521C1"/>
    <w:rsid w:val="00156CFF"/>
    <w:rsid w:val="001723CB"/>
    <w:rsid w:val="0017493F"/>
    <w:rsid w:val="001808EF"/>
    <w:rsid w:val="00184813"/>
    <w:rsid w:val="001A2D42"/>
    <w:rsid w:val="001A3682"/>
    <w:rsid w:val="001B7477"/>
    <w:rsid w:val="001D249A"/>
    <w:rsid w:val="001E4836"/>
    <w:rsid w:val="001F2B45"/>
    <w:rsid w:val="001F5E08"/>
    <w:rsid w:val="00202CDE"/>
    <w:rsid w:val="00204641"/>
    <w:rsid w:val="00215D69"/>
    <w:rsid w:val="00227B6B"/>
    <w:rsid w:val="00263EC4"/>
    <w:rsid w:val="00283DDE"/>
    <w:rsid w:val="002A2D3D"/>
    <w:rsid w:val="002B3E88"/>
    <w:rsid w:val="002C1ED7"/>
    <w:rsid w:val="002E5ACE"/>
    <w:rsid w:val="002F1BC2"/>
    <w:rsid w:val="003432F0"/>
    <w:rsid w:val="0034384B"/>
    <w:rsid w:val="00364C43"/>
    <w:rsid w:val="00375368"/>
    <w:rsid w:val="00391815"/>
    <w:rsid w:val="00394973"/>
    <w:rsid w:val="00396BC2"/>
    <w:rsid w:val="003B21AC"/>
    <w:rsid w:val="003F2D17"/>
    <w:rsid w:val="003F77E3"/>
    <w:rsid w:val="00421FBC"/>
    <w:rsid w:val="0046184F"/>
    <w:rsid w:val="004A1511"/>
    <w:rsid w:val="004B5AE8"/>
    <w:rsid w:val="004B7D29"/>
    <w:rsid w:val="0052152D"/>
    <w:rsid w:val="00544092"/>
    <w:rsid w:val="00566B5C"/>
    <w:rsid w:val="00567832"/>
    <w:rsid w:val="0057127A"/>
    <w:rsid w:val="00585B7D"/>
    <w:rsid w:val="0059135A"/>
    <w:rsid w:val="005B03BE"/>
    <w:rsid w:val="005C3A82"/>
    <w:rsid w:val="005F2EFB"/>
    <w:rsid w:val="00623D66"/>
    <w:rsid w:val="006263F0"/>
    <w:rsid w:val="00637383"/>
    <w:rsid w:val="00652D8A"/>
    <w:rsid w:val="00674F01"/>
    <w:rsid w:val="006751E5"/>
    <w:rsid w:val="00681427"/>
    <w:rsid w:val="00685EA5"/>
    <w:rsid w:val="00693E90"/>
    <w:rsid w:val="006A2A74"/>
    <w:rsid w:val="006A5069"/>
    <w:rsid w:val="006C58A5"/>
    <w:rsid w:val="006D59CD"/>
    <w:rsid w:val="007110DA"/>
    <w:rsid w:val="00725134"/>
    <w:rsid w:val="007408D0"/>
    <w:rsid w:val="00743443"/>
    <w:rsid w:val="007461B3"/>
    <w:rsid w:val="00751897"/>
    <w:rsid w:val="00761485"/>
    <w:rsid w:val="00764687"/>
    <w:rsid w:val="0076592F"/>
    <w:rsid w:val="007A104C"/>
    <w:rsid w:val="007A3E74"/>
    <w:rsid w:val="007B59DE"/>
    <w:rsid w:val="007B7843"/>
    <w:rsid w:val="007C3A3F"/>
    <w:rsid w:val="0080014B"/>
    <w:rsid w:val="00804AD1"/>
    <w:rsid w:val="0083019D"/>
    <w:rsid w:val="008462A4"/>
    <w:rsid w:val="00850649"/>
    <w:rsid w:val="00870DB8"/>
    <w:rsid w:val="008838FB"/>
    <w:rsid w:val="00894977"/>
    <w:rsid w:val="00895299"/>
    <w:rsid w:val="008C3D13"/>
    <w:rsid w:val="008D3731"/>
    <w:rsid w:val="00914243"/>
    <w:rsid w:val="00922F58"/>
    <w:rsid w:val="00936F64"/>
    <w:rsid w:val="00945F37"/>
    <w:rsid w:val="009779D2"/>
    <w:rsid w:val="00983EDE"/>
    <w:rsid w:val="009A3666"/>
    <w:rsid w:val="009A44F2"/>
    <w:rsid w:val="009C44C4"/>
    <w:rsid w:val="009D18A1"/>
    <w:rsid w:val="009D2EBE"/>
    <w:rsid w:val="009F4796"/>
    <w:rsid w:val="00A042D3"/>
    <w:rsid w:val="00A15A77"/>
    <w:rsid w:val="00A21D6B"/>
    <w:rsid w:val="00A72198"/>
    <w:rsid w:val="00A73EFF"/>
    <w:rsid w:val="00AA5DD2"/>
    <w:rsid w:val="00AB3FA1"/>
    <w:rsid w:val="00AC4317"/>
    <w:rsid w:val="00AD5F86"/>
    <w:rsid w:val="00AF32D2"/>
    <w:rsid w:val="00AF3534"/>
    <w:rsid w:val="00B02B84"/>
    <w:rsid w:val="00B32CBA"/>
    <w:rsid w:val="00B3508A"/>
    <w:rsid w:val="00B50280"/>
    <w:rsid w:val="00B5790D"/>
    <w:rsid w:val="00B67ECF"/>
    <w:rsid w:val="00BD52CA"/>
    <w:rsid w:val="00BE5848"/>
    <w:rsid w:val="00BE6307"/>
    <w:rsid w:val="00BE69CC"/>
    <w:rsid w:val="00BF0AC3"/>
    <w:rsid w:val="00C0200E"/>
    <w:rsid w:val="00C07CCC"/>
    <w:rsid w:val="00C14714"/>
    <w:rsid w:val="00C16707"/>
    <w:rsid w:val="00C20F10"/>
    <w:rsid w:val="00C359A5"/>
    <w:rsid w:val="00C63EA5"/>
    <w:rsid w:val="00C86FA3"/>
    <w:rsid w:val="00C9757C"/>
    <w:rsid w:val="00CE0BD6"/>
    <w:rsid w:val="00CF19C8"/>
    <w:rsid w:val="00CF211E"/>
    <w:rsid w:val="00CF23F2"/>
    <w:rsid w:val="00D21467"/>
    <w:rsid w:val="00D24AB7"/>
    <w:rsid w:val="00D64FF6"/>
    <w:rsid w:val="00D773FE"/>
    <w:rsid w:val="00D84D51"/>
    <w:rsid w:val="00D875A8"/>
    <w:rsid w:val="00D87A80"/>
    <w:rsid w:val="00D90665"/>
    <w:rsid w:val="00D91799"/>
    <w:rsid w:val="00D9307C"/>
    <w:rsid w:val="00DA615B"/>
    <w:rsid w:val="00DB0F24"/>
    <w:rsid w:val="00DC1FDF"/>
    <w:rsid w:val="00DD119B"/>
    <w:rsid w:val="00DF1409"/>
    <w:rsid w:val="00DF1EA0"/>
    <w:rsid w:val="00DF6CE4"/>
    <w:rsid w:val="00E00109"/>
    <w:rsid w:val="00E00913"/>
    <w:rsid w:val="00E01901"/>
    <w:rsid w:val="00E01A14"/>
    <w:rsid w:val="00E1383A"/>
    <w:rsid w:val="00E3410A"/>
    <w:rsid w:val="00E51FA1"/>
    <w:rsid w:val="00E95462"/>
    <w:rsid w:val="00EB22A3"/>
    <w:rsid w:val="00ED76E2"/>
    <w:rsid w:val="00EE0C32"/>
    <w:rsid w:val="00F06E99"/>
    <w:rsid w:val="00F158E6"/>
    <w:rsid w:val="00F2336C"/>
    <w:rsid w:val="00F351A3"/>
    <w:rsid w:val="00F44647"/>
    <w:rsid w:val="00F64FD6"/>
    <w:rsid w:val="00F66E95"/>
    <w:rsid w:val="00F71861"/>
    <w:rsid w:val="00F72A54"/>
    <w:rsid w:val="00F8335F"/>
    <w:rsid w:val="00F85AC1"/>
    <w:rsid w:val="00F87068"/>
    <w:rsid w:val="00FA4AD5"/>
    <w:rsid w:val="00FA7678"/>
    <w:rsid w:val="00FC514B"/>
    <w:rsid w:val="00FF7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2E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6707"/>
    <w:pPr>
      <w:spacing w:after="0" w:line="240" w:lineRule="auto"/>
      <w:ind w:left="720"/>
      <w:contextualSpacing/>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63EC4"/>
    <w:rPr>
      <w:sz w:val="16"/>
      <w:szCs w:val="16"/>
    </w:rPr>
  </w:style>
  <w:style w:type="paragraph" w:styleId="Jegyzetszveg">
    <w:name w:val="annotation text"/>
    <w:basedOn w:val="Norml"/>
    <w:link w:val="JegyzetszvegChar"/>
    <w:uiPriority w:val="99"/>
    <w:semiHidden/>
    <w:unhideWhenUsed/>
    <w:rsid w:val="00263EC4"/>
    <w:pPr>
      <w:spacing w:line="240" w:lineRule="auto"/>
    </w:pPr>
    <w:rPr>
      <w:sz w:val="20"/>
      <w:szCs w:val="20"/>
    </w:rPr>
  </w:style>
  <w:style w:type="character" w:customStyle="1" w:styleId="JegyzetszvegChar">
    <w:name w:val="Jegyzetszöveg Char"/>
    <w:basedOn w:val="Bekezdsalapbettpusa"/>
    <w:link w:val="Jegyzetszveg"/>
    <w:uiPriority w:val="99"/>
    <w:semiHidden/>
    <w:rsid w:val="00263EC4"/>
    <w:rPr>
      <w:sz w:val="20"/>
      <w:szCs w:val="20"/>
    </w:rPr>
  </w:style>
  <w:style w:type="paragraph" w:styleId="Megjegyzstrgya">
    <w:name w:val="annotation subject"/>
    <w:basedOn w:val="Jegyzetszveg"/>
    <w:next w:val="Jegyzetszveg"/>
    <w:link w:val="MegjegyzstrgyaChar"/>
    <w:uiPriority w:val="99"/>
    <w:semiHidden/>
    <w:unhideWhenUsed/>
    <w:rsid w:val="00263EC4"/>
    <w:rPr>
      <w:b/>
      <w:bCs/>
    </w:rPr>
  </w:style>
  <w:style w:type="character" w:customStyle="1" w:styleId="MegjegyzstrgyaChar">
    <w:name w:val="Megjegyzés tárgya Char"/>
    <w:basedOn w:val="JegyzetszvegChar"/>
    <w:link w:val="Megjegyzstrgya"/>
    <w:uiPriority w:val="99"/>
    <w:semiHidden/>
    <w:rsid w:val="00263EC4"/>
    <w:rPr>
      <w:b/>
      <w:bCs/>
      <w:sz w:val="20"/>
      <w:szCs w:val="20"/>
    </w:rPr>
  </w:style>
  <w:style w:type="paragraph" w:styleId="Buborkszveg">
    <w:name w:val="Balloon Text"/>
    <w:basedOn w:val="Norml"/>
    <w:link w:val="BuborkszvegChar"/>
    <w:uiPriority w:val="99"/>
    <w:semiHidden/>
    <w:unhideWhenUsed/>
    <w:rsid w:val="00263E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3EC4"/>
    <w:rPr>
      <w:rFonts w:ascii="Tahoma" w:hAnsi="Tahoma" w:cs="Tahoma"/>
      <w:sz w:val="16"/>
      <w:szCs w:val="16"/>
    </w:rPr>
  </w:style>
  <w:style w:type="paragraph" w:styleId="NormlWeb">
    <w:name w:val="Normal (Web)"/>
    <w:basedOn w:val="Norml"/>
    <w:unhideWhenUsed/>
    <w:rsid w:val="00544092"/>
    <w:pPr>
      <w:spacing w:before="100" w:beforeAutospacing="1" w:after="100" w:afterAutospacing="1" w:line="240" w:lineRule="auto"/>
    </w:pPr>
    <w:rPr>
      <w:rFonts w:ascii="Times New Roman" w:eastAsiaTheme="minorEastAsia" w:hAnsi="Times New Roman" w:cs="Times New Roman"/>
      <w:szCs w:val="24"/>
      <w:lang w:eastAsia="hu-HU"/>
    </w:rPr>
  </w:style>
  <w:style w:type="paragraph" w:styleId="lfej">
    <w:name w:val="header"/>
    <w:basedOn w:val="Norml"/>
    <w:link w:val="lfejChar"/>
    <w:uiPriority w:val="99"/>
    <w:semiHidden/>
    <w:unhideWhenUsed/>
    <w:rsid w:val="0091424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14243"/>
  </w:style>
  <w:style w:type="paragraph" w:styleId="llb">
    <w:name w:val="footer"/>
    <w:basedOn w:val="Norml"/>
    <w:link w:val="llbChar"/>
    <w:uiPriority w:val="99"/>
    <w:unhideWhenUsed/>
    <w:rsid w:val="00914243"/>
    <w:pPr>
      <w:tabs>
        <w:tab w:val="center" w:pos="4536"/>
        <w:tab w:val="right" w:pos="9072"/>
      </w:tabs>
      <w:spacing w:after="0" w:line="240" w:lineRule="auto"/>
    </w:pPr>
  </w:style>
  <w:style w:type="character" w:customStyle="1" w:styleId="llbChar">
    <w:name w:val="Élőláb Char"/>
    <w:basedOn w:val="Bekezdsalapbettpusa"/>
    <w:link w:val="llb"/>
    <w:uiPriority w:val="99"/>
    <w:rsid w:val="00914243"/>
  </w:style>
  <w:style w:type="paragraph" w:styleId="Kpalrs">
    <w:name w:val="caption"/>
    <w:basedOn w:val="Norml"/>
    <w:next w:val="Norml"/>
    <w:uiPriority w:val="35"/>
    <w:unhideWhenUsed/>
    <w:qFormat/>
    <w:rsid w:val="00761485"/>
    <w:pPr>
      <w:spacing w:line="240" w:lineRule="auto"/>
    </w:pPr>
    <w:rPr>
      <w:b/>
      <w:bCs/>
      <w:color w:val="4F81BD" w:themeColor="accent1"/>
      <w:sz w:val="18"/>
      <w:szCs w:val="18"/>
    </w:rPr>
  </w:style>
  <w:style w:type="paragraph" w:styleId="Lbjegyzetszveg">
    <w:name w:val="footnote text"/>
    <w:basedOn w:val="Norml"/>
    <w:link w:val="LbjegyzetszvegChar"/>
    <w:uiPriority w:val="99"/>
    <w:semiHidden/>
    <w:unhideWhenUsed/>
    <w:rsid w:val="004A151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A1511"/>
    <w:rPr>
      <w:sz w:val="20"/>
      <w:szCs w:val="20"/>
    </w:rPr>
  </w:style>
  <w:style w:type="character" w:styleId="Lbjegyzet-hivatkozs">
    <w:name w:val="footnote reference"/>
    <w:basedOn w:val="Bekezdsalapbettpusa"/>
    <w:uiPriority w:val="99"/>
    <w:semiHidden/>
    <w:unhideWhenUsed/>
    <w:rsid w:val="004A15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6707"/>
    <w:pPr>
      <w:spacing w:after="0" w:line="240" w:lineRule="auto"/>
      <w:ind w:left="720"/>
      <w:contextualSpacing/>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63EC4"/>
    <w:rPr>
      <w:sz w:val="16"/>
      <w:szCs w:val="16"/>
    </w:rPr>
  </w:style>
  <w:style w:type="paragraph" w:styleId="Jegyzetszveg">
    <w:name w:val="annotation text"/>
    <w:basedOn w:val="Norml"/>
    <w:link w:val="JegyzetszvegChar"/>
    <w:uiPriority w:val="99"/>
    <w:semiHidden/>
    <w:unhideWhenUsed/>
    <w:rsid w:val="00263EC4"/>
    <w:pPr>
      <w:spacing w:line="240" w:lineRule="auto"/>
    </w:pPr>
    <w:rPr>
      <w:sz w:val="20"/>
      <w:szCs w:val="20"/>
    </w:rPr>
  </w:style>
  <w:style w:type="character" w:customStyle="1" w:styleId="JegyzetszvegChar">
    <w:name w:val="Jegyzetszöveg Char"/>
    <w:basedOn w:val="Bekezdsalapbettpusa"/>
    <w:link w:val="Jegyzetszveg"/>
    <w:uiPriority w:val="99"/>
    <w:semiHidden/>
    <w:rsid w:val="00263EC4"/>
    <w:rPr>
      <w:sz w:val="20"/>
      <w:szCs w:val="20"/>
    </w:rPr>
  </w:style>
  <w:style w:type="paragraph" w:styleId="Megjegyzstrgya">
    <w:name w:val="annotation subject"/>
    <w:basedOn w:val="Jegyzetszveg"/>
    <w:next w:val="Jegyzetszveg"/>
    <w:link w:val="MegjegyzstrgyaChar"/>
    <w:uiPriority w:val="99"/>
    <w:semiHidden/>
    <w:unhideWhenUsed/>
    <w:rsid w:val="00263EC4"/>
    <w:rPr>
      <w:b/>
      <w:bCs/>
    </w:rPr>
  </w:style>
  <w:style w:type="character" w:customStyle="1" w:styleId="MegjegyzstrgyaChar">
    <w:name w:val="Megjegyzés tárgya Char"/>
    <w:basedOn w:val="JegyzetszvegChar"/>
    <w:link w:val="Megjegyzstrgya"/>
    <w:uiPriority w:val="99"/>
    <w:semiHidden/>
    <w:rsid w:val="00263EC4"/>
    <w:rPr>
      <w:b/>
      <w:bCs/>
      <w:sz w:val="20"/>
      <w:szCs w:val="20"/>
    </w:rPr>
  </w:style>
  <w:style w:type="paragraph" w:styleId="Buborkszveg">
    <w:name w:val="Balloon Text"/>
    <w:basedOn w:val="Norml"/>
    <w:link w:val="BuborkszvegChar"/>
    <w:uiPriority w:val="99"/>
    <w:semiHidden/>
    <w:unhideWhenUsed/>
    <w:rsid w:val="00263E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3EC4"/>
    <w:rPr>
      <w:rFonts w:ascii="Tahoma" w:hAnsi="Tahoma" w:cs="Tahoma"/>
      <w:sz w:val="16"/>
      <w:szCs w:val="16"/>
    </w:rPr>
  </w:style>
  <w:style w:type="paragraph" w:styleId="NormlWeb">
    <w:name w:val="Normal (Web)"/>
    <w:basedOn w:val="Norml"/>
    <w:unhideWhenUsed/>
    <w:rsid w:val="00544092"/>
    <w:pPr>
      <w:spacing w:before="100" w:beforeAutospacing="1" w:after="100" w:afterAutospacing="1" w:line="240" w:lineRule="auto"/>
    </w:pPr>
    <w:rPr>
      <w:rFonts w:ascii="Times New Roman" w:eastAsiaTheme="minorEastAsia" w:hAnsi="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6525">
      <w:bodyDiv w:val="1"/>
      <w:marLeft w:val="0"/>
      <w:marRight w:val="0"/>
      <w:marTop w:val="0"/>
      <w:marBottom w:val="0"/>
      <w:divBdr>
        <w:top w:val="none" w:sz="0" w:space="0" w:color="auto"/>
        <w:left w:val="none" w:sz="0" w:space="0" w:color="auto"/>
        <w:bottom w:val="none" w:sz="0" w:space="0" w:color="auto"/>
        <w:right w:val="none" w:sz="0" w:space="0" w:color="auto"/>
      </w:divBdr>
    </w:div>
    <w:div w:id="374081730">
      <w:bodyDiv w:val="1"/>
      <w:marLeft w:val="0"/>
      <w:marRight w:val="0"/>
      <w:marTop w:val="0"/>
      <w:marBottom w:val="0"/>
      <w:divBdr>
        <w:top w:val="none" w:sz="0" w:space="0" w:color="auto"/>
        <w:left w:val="none" w:sz="0" w:space="0" w:color="auto"/>
        <w:bottom w:val="none" w:sz="0" w:space="0" w:color="auto"/>
        <w:right w:val="none" w:sz="0" w:space="0" w:color="auto"/>
      </w:divBdr>
    </w:div>
    <w:div w:id="394815573">
      <w:bodyDiv w:val="1"/>
      <w:marLeft w:val="0"/>
      <w:marRight w:val="0"/>
      <w:marTop w:val="0"/>
      <w:marBottom w:val="0"/>
      <w:divBdr>
        <w:top w:val="none" w:sz="0" w:space="0" w:color="auto"/>
        <w:left w:val="none" w:sz="0" w:space="0" w:color="auto"/>
        <w:bottom w:val="none" w:sz="0" w:space="0" w:color="auto"/>
        <w:right w:val="none" w:sz="0" w:space="0" w:color="auto"/>
      </w:divBdr>
    </w:div>
    <w:div w:id="462384238">
      <w:bodyDiv w:val="1"/>
      <w:marLeft w:val="0"/>
      <w:marRight w:val="0"/>
      <w:marTop w:val="0"/>
      <w:marBottom w:val="0"/>
      <w:divBdr>
        <w:top w:val="none" w:sz="0" w:space="0" w:color="auto"/>
        <w:left w:val="none" w:sz="0" w:space="0" w:color="auto"/>
        <w:bottom w:val="none" w:sz="0" w:space="0" w:color="auto"/>
        <w:right w:val="none" w:sz="0" w:space="0" w:color="auto"/>
      </w:divBdr>
    </w:div>
    <w:div w:id="1046832165">
      <w:bodyDiv w:val="1"/>
      <w:marLeft w:val="0"/>
      <w:marRight w:val="0"/>
      <w:marTop w:val="0"/>
      <w:marBottom w:val="0"/>
      <w:divBdr>
        <w:top w:val="none" w:sz="0" w:space="0" w:color="auto"/>
        <w:left w:val="none" w:sz="0" w:space="0" w:color="auto"/>
        <w:bottom w:val="none" w:sz="0" w:space="0" w:color="auto"/>
        <w:right w:val="none" w:sz="0" w:space="0" w:color="auto"/>
      </w:divBdr>
    </w:div>
    <w:div w:id="1252816631">
      <w:bodyDiv w:val="1"/>
      <w:marLeft w:val="0"/>
      <w:marRight w:val="0"/>
      <w:marTop w:val="0"/>
      <w:marBottom w:val="0"/>
      <w:divBdr>
        <w:top w:val="none" w:sz="0" w:space="0" w:color="auto"/>
        <w:left w:val="none" w:sz="0" w:space="0" w:color="auto"/>
        <w:bottom w:val="none" w:sz="0" w:space="0" w:color="auto"/>
        <w:right w:val="none" w:sz="0" w:space="0" w:color="auto"/>
      </w:divBdr>
    </w:div>
    <w:div w:id="1574201372">
      <w:bodyDiv w:val="1"/>
      <w:marLeft w:val="0"/>
      <w:marRight w:val="0"/>
      <w:marTop w:val="0"/>
      <w:marBottom w:val="0"/>
      <w:divBdr>
        <w:top w:val="none" w:sz="0" w:space="0" w:color="auto"/>
        <w:left w:val="none" w:sz="0" w:space="0" w:color="auto"/>
        <w:bottom w:val="none" w:sz="0" w:space="0" w:color="auto"/>
        <w:right w:val="none" w:sz="0" w:space="0" w:color="auto"/>
      </w:divBdr>
    </w:div>
    <w:div w:id="1729255389">
      <w:bodyDiv w:val="1"/>
      <w:marLeft w:val="0"/>
      <w:marRight w:val="0"/>
      <w:marTop w:val="0"/>
      <w:marBottom w:val="0"/>
      <w:divBdr>
        <w:top w:val="none" w:sz="0" w:space="0" w:color="auto"/>
        <w:left w:val="none" w:sz="0" w:space="0" w:color="auto"/>
        <w:bottom w:val="none" w:sz="0" w:space="0" w:color="auto"/>
        <w:right w:val="none" w:sz="0" w:space="0" w:color="auto"/>
      </w:divBdr>
    </w:div>
    <w:div w:id="1776712297">
      <w:bodyDiv w:val="1"/>
      <w:marLeft w:val="0"/>
      <w:marRight w:val="0"/>
      <w:marTop w:val="0"/>
      <w:marBottom w:val="0"/>
      <w:divBdr>
        <w:top w:val="none" w:sz="0" w:space="0" w:color="auto"/>
        <w:left w:val="none" w:sz="0" w:space="0" w:color="auto"/>
        <w:bottom w:val="none" w:sz="0" w:space="0" w:color="auto"/>
        <w:right w:val="none" w:sz="0" w:space="0" w:color="auto"/>
      </w:divBdr>
    </w:div>
    <w:div w:id="19722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79A9-3458-4B34-B8D4-5B59F0B2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470</Words>
  <Characters>3243</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Zsombor</dc:creator>
  <cp:lastModifiedBy>Dr. Tobisch Tamás</cp:lastModifiedBy>
  <cp:revision>14</cp:revision>
  <dcterms:created xsi:type="dcterms:W3CDTF">2021-05-12T11:26:00Z</dcterms:created>
  <dcterms:modified xsi:type="dcterms:W3CDTF">2022-05-26T10:29:00Z</dcterms:modified>
</cp:coreProperties>
</file>