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5B" w:rsidRDefault="00EE59F7">
      <w:pPr>
        <w:pStyle w:val="Cm"/>
      </w:pPr>
      <w:r w:rsidRPr="00EE59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70.75pt;margin-top:2.9pt;width:469.25pt;height:574.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074"/>
                    <w:gridCol w:w="216"/>
                    <w:gridCol w:w="67"/>
                    <w:gridCol w:w="2888"/>
                    <w:gridCol w:w="83"/>
                    <w:gridCol w:w="283"/>
                    <w:gridCol w:w="129"/>
                    <w:gridCol w:w="285"/>
                    <w:gridCol w:w="3329"/>
                  </w:tblGrid>
                  <w:tr w:rsidR="00095D5B" w:rsidTr="00C3760B">
                    <w:trPr>
                      <w:trHeight w:val="875"/>
                    </w:trPr>
                    <w:tc>
                      <w:tcPr>
                        <w:tcW w:w="5245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 w:rsidR="00095D5B" w:rsidRDefault="00C3760B">
                        <w:pPr>
                          <w:pStyle w:val="TableParagraph"/>
                          <w:spacing w:before="146"/>
                          <w:ind w:left="747" w:right="4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NFK</w:t>
                        </w:r>
                        <w:r w:rsidR="00BD566E">
                          <w:rPr>
                            <w:b/>
                            <w:sz w:val="28"/>
                          </w:rPr>
                          <w:t xml:space="preserve"> Erdészeti </w:t>
                        </w:r>
                        <w:r>
                          <w:rPr>
                            <w:b/>
                            <w:sz w:val="28"/>
                          </w:rPr>
                          <w:t>Főosztály</w:t>
                        </w:r>
                      </w:p>
                      <w:p w:rsidR="00095D5B" w:rsidRDefault="00EE59F7">
                        <w:pPr>
                          <w:pStyle w:val="TableParagraph"/>
                          <w:spacing w:before="87"/>
                          <w:ind w:left="750" w:right="46"/>
                          <w:jc w:val="center"/>
                        </w:pPr>
                        <w:hyperlink r:id="rId5" w:history="1">
                          <w:r w:rsidR="00C3760B">
                            <w:rPr>
                              <w:rStyle w:val="Hiperhivatkozs"/>
                            </w:rPr>
                            <w:t>https://nfk.gov.hu/erdeszeti_foosztaly_menu_116</w:t>
                          </w:r>
                        </w:hyperlink>
                      </w:p>
                    </w:tc>
                    <w:tc>
                      <w:tcPr>
                        <w:tcW w:w="8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bottom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9" w:type="dxa"/>
                      </w:tcPr>
                      <w:p w:rsidR="00095D5B" w:rsidRDefault="00BD566E">
                        <w:pPr>
                          <w:pStyle w:val="TableParagraph"/>
                          <w:spacing w:line="268" w:lineRule="exact"/>
                          <w:ind w:left="654" w:right="6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Nyilvántartási szám:</w:t>
                        </w:r>
                      </w:p>
                      <w:p w:rsidR="00095D5B" w:rsidRDefault="00BD566E">
                        <w:pPr>
                          <w:pStyle w:val="TableParagraph"/>
                          <w:spacing w:before="8" w:line="580" w:lineRule="exact"/>
                          <w:ind w:left="654" w:right="629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pacing w:val="60"/>
                            <w:sz w:val="52"/>
                          </w:rPr>
                          <w:t>1259</w:t>
                        </w:r>
                        <w:r>
                          <w:rPr>
                            <w:b/>
                            <w:spacing w:val="-50"/>
                            <w:sz w:val="52"/>
                          </w:rPr>
                          <w:t xml:space="preserve"> </w:t>
                        </w:r>
                      </w:p>
                    </w:tc>
                  </w:tr>
                  <w:tr w:rsidR="00095D5B" w:rsidTr="00C3760B">
                    <w:trPr>
                      <w:trHeight w:val="184"/>
                    </w:trPr>
                    <w:tc>
                      <w:tcPr>
                        <w:tcW w:w="52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95D5B">
                    <w:trPr>
                      <w:trHeight w:val="1204"/>
                    </w:trPr>
                    <w:tc>
                      <w:tcPr>
                        <w:tcW w:w="9354" w:type="dxa"/>
                        <w:gridSpan w:val="9"/>
                      </w:tcPr>
                      <w:p w:rsidR="00095D5B" w:rsidRDefault="00BD566E">
                        <w:pPr>
                          <w:pStyle w:val="TableParagraph"/>
                          <w:spacing w:before="117"/>
                          <w:ind w:left="76" w:right="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ERDEI FATERMÉKEK TERMELÉSE, KÉSZLETVÁLTOZÁSA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ÉS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ERDÉSZETI ÁRSTATISZTIKÁK</w:t>
                        </w:r>
                      </w:p>
                      <w:p w:rsidR="00095D5B" w:rsidRDefault="00C3760B">
                        <w:pPr>
                          <w:pStyle w:val="TableParagraph"/>
                          <w:spacing w:line="321" w:lineRule="exact"/>
                          <w:ind w:left="74" w:right="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2020</w:t>
                        </w:r>
                        <w:r w:rsidR="00BD566E">
                          <w:rPr>
                            <w:b/>
                            <w:sz w:val="28"/>
                          </w:rPr>
                          <w:t>.</w:t>
                        </w:r>
                      </w:p>
                    </w:tc>
                  </w:tr>
                  <w:tr w:rsidR="00095D5B">
                    <w:trPr>
                      <w:trHeight w:val="183"/>
                    </w:trPr>
                    <w:tc>
                      <w:tcPr>
                        <w:tcW w:w="9354" w:type="dxa"/>
                        <w:gridSpan w:val="9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95D5B">
                    <w:trPr>
                      <w:trHeight w:val="457"/>
                    </w:trPr>
                    <w:tc>
                      <w:tcPr>
                        <w:tcW w:w="2074" w:type="dxa"/>
                      </w:tcPr>
                      <w:p w:rsidR="00095D5B" w:rsidRDefault="00BD566E">
                        <w:pPr>
                          <w:pStyle w:val="TableParagraph"/>
                          <w:spacing w:before="87"/>
                          <w:ind w:left="2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Adatszolgáltatók:</w:t>
                        </w:r>
                      </w:p>
                    </w:tc>
                    <w:tc>
                      <w:tcPr>
                        <w:tcW w:w="7280" w:type="dxa"/>
                        <w:gridSpan w:val="8"/>
                      </w:tcPr>
                      <w:p w:rsidR="00095D5B" w:rsidRDefault="00BD566E">
                        <w:pPr>
                          <w:pStyle w:val="TableParagraph"/>
                          <w:spacing w:before="82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Állami erdőgazdaságok és a megfigyelésbe bevont erdőgazdálkodók</w:t>
                        </w:r>
                      </w:p>
                    </w:tc>
                  </w:tr>
                  <w:tr w:rsidR="00095D5B">
                    <w:trPr>
                      <w:trHeight w:val="275"/>
                    </w:trPr>
                    <w:tc>
                      <w:tcPr>
                        <w:tcW w:w="2074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80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95D5B">
                    <w:trPr>
                      <w:trHeight w:val="1067"/>
                    </w:trPr>
                    <w:tc>
                      <w:tcPr>
                        <w:tcW w:w="9354" w:type="dxa"/>
                        <w:gridSpan w:val="9"/>
                      </w:tcPr>
                      <w:p w:rsidR="00095D5B" w:rsidRDefault="00BD566E">
                        <w:pPr>
                          <w:pStyle w:val="TableParagraph"/>
                          <w:spacing w:before="111"/>
                          <w:ind w:left="69" w:righ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 adatszolgáltatás a hivatalos statisztikáról szóló 2016. évi CLV. törvény 24. és 31. § ,</w:t>
                        </w:r>
                      </w:p>
                      <w:p w:rsidR="00095D5B" w:rsidRDefault="00BD566E">
                        <w:pPr>
                          <w:pStyle w:val="TableParagraph"/>
                          <w:ind w:left="78" w:righ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valamint a 388/2017 (XII. 13.) Korm. rendelet (továbbiakban: OSAP </w:t>
                        </w:r>
                        <w:proofErr w:type="spellStart"/>
                        <w:r>
                          <w:rPr>
                            <w:sz w:val="24"/>
                          </w:rPr>
                          <w:t>korm</w:t>
                        </w:r>
                        <w:proofErr w:type="spellEnd"/>
                        <w:r>
                          <w:rPr>
                            <w:sz w:val="24"/>
                          </w:rPr>
                          <w:t>. rend.) 1-2.§ alapján kötelező.</w:t>
                        </w:r>
                      </w:p>
                    </w:tc>
                  </w:tr>
                  <w:tr w:rsidR="00095D5B">
                    <w:trPr>
                      <w:trHeight w:val="793"/>
                    </w:trPr>
                    <w:tc>
                      <w:tcPr>
                        <w:tcW w:w="9354" w:type="dxa"/>
                        <w:gridSpan w:val="9"/>
                      </w:tcPr>
                      <w:p w:rsidR="00095D5B" w:rsidRDefault="00BD566E">
                        <w:pPr>
                          <w:pStyle w:val="TableParagraph"/>
                          <w:spacing w:before="114"/>
                          <w:ind w:left="604" w:right="239" w:hanging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Az adatszolgáltatás az OSAP </w:t>
                        </w:r>
                        <w:proofErr w:type="spellStart"/>
                        <w:r>
                          <w:rPr>
                            <w:sz w:val="24"/>
                          </w:rPr>
                          <w:t>korm</w:t>
                        </w:r>
                        <w:proofErr w:type="spellEnd"/>
                        <w:r>
                          <w:rPr>
                            <w:sz w:val="24"/>
                          </w:rPr>
                          <w:t>. rendelet alapján történik figyelemmel a 1668/2003/EK, 1893/2006/EK, 295/2008/EK, 2009/251/EK, 177/2008/EK, 192/2009/EK rendeletre.</w:t>
                        </w:r>
                      </w:p>
                    </w:tc>
                  </w:tr>
                  <w:tr w:rsidR="00095D5B">
                    <w:trPr>
                      <w:trHeight w:val="275"/>
                    </w:trPr>
                    <w:tc>
                      <w:tcPr>
                        <w:tcW w:w="9354" w:type="dxa"/>
                        <w:gridSpan w:val="9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95D5B">
                    <w:trPr>
                      <w:trHeight w:val="2368"/>
                    </w:trPr>
                    <w:tc>
                      <w:tcPr>
                        <w:tcW w:w="9354" w:type="dxa"/>
                        <w:gridSpan w:val="9"/>
                      </w:tcPr>
                      <w:p w:rsidR="00095D5B" w:rsidRDefault="00BD566E">
                        <w:pPr>
                          <w:pStyle w:val="TableParagraph"/>
                          <w:spacing w:before="118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Az adatszolgáltató gazdasági szervezet</w:t>
                        </w:r>
                      </w:p>
                      <w:p w:rsidR="00095D5B" w:rsidRDefault="00BD566E">
                        <w:pPr>
                          <w:pStyle w:val="TableParagraph"/>
                          <w:tabs>
                            <w:tab w:val="left" w:pos="3268"/>
                            <w:tab w:val="left" w:pos="3626"/>
                            <w:tab w:val="left" w:pos="5654"/>
                            <w:tab w:val="left" w:pos="5769"/>
                            <w:tab w:val="left" w:pos="7846"/>
                          </w:tabs>
                          <w:spacing w:before="142"/>
                          <w:ind w:left="148" w:right="7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Törzs-</w:t>
                        </w:r>
                        <w:r>
                          <w:rPr>
                            <w:sz w:val="24"/>
                          </w:rPr>
                          <w:tab/>
                          <w:t>Szakágazati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Gazdálkodási</w:t>
                        </w:r>
                        <w:r>
                          <w:rPr>
                            <w:spacing w:val="-7"/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Megye: </w:t>
                        </w:r>
                        <w:r>
                          <w:rPr>
                            <w:sz w:val="24"/>
                          </w:rPr>
                          <w:t>száma: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kód: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forma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kód:</w:t>
                        </w:r>
                      </w:p>
                      <w:p w:rsidR="00095D5B" w:rsidRDefault="00095D5B"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 w:rsidR="00095D5B" w:rsidRDefault="00BD566E">
                        <w:pPr>
                          <w:pStyle w:val="TableParagraph"/>
                          <w:spacing w:line="360" w:lineRule="auto"/>
                          <w:ind w:left="143" w:right="8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Neve: Címe:</w:t>
                        </w:r>
                      </w:p>
                    </w:tc>
                  </w:tr>
                  <w:tr w:rsidR="00095D5B">
                    <w:trPr>
                      <w:trHeight w:val="184"/>
                    </w:trPr>
                    <w:tc>
                      <w:tcPr>
                        <w:tcW w:w="9354" w:type="dxa"/>
                        <w:gridSpan w:val="9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95D5B">
                    <w:trPr>
                      <w:trHeight w:val="551"/>
                    </w:trPr>
                    <w:tc>
                      <w:tcPr>
                        <w:tcW w:w="2074" w:type="dxa"/>
                      </w:tcPr>
                      <w:p w:rsidR="00095D5B" w:rsidRDefault="00BD566E">
                        <w:pPr>
                          <w:pStyle w:val="TableParagraph"/>
                          <w:spacing w:line="272" w:lineRule="exact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Elektronikus</w:t>
                        </w:r>
                      </w:p>
                      <w:p w:rsidR="00095D5B" w:rsidRDefault="00BD566E">
                        <w:pPr>
                          <w:pStyle w:val="TableParagraph"/>
                          <w:spacing w:line="259" w:lineRule="exact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beküldés:</w:t>
                        </w:r>
                      </w:p>
                    </w:tc>
                    <w:tc>
                      <w:tcPr>
                        <w:tcW w:w="7280" w:type="dxa"/>
                        <w:gridSpan w:val="8"/>
                      </w:tcPr>
                      <w:p w:rsidR="00095D5B" w:rsidRDefault="00BD566E">
                        <w:pPr>
                          <w:pStyle w:val="TableParagraph"/>
                          <w:spacing w:before="128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https://asir.aki.gov.hu/web_user/general/home.do</w:t>
                        </w:r>
                      </w:p>
                    </w:tc>
                  </w:tr>
                  <w:tr w:rsidR="00095D5B">
                    <w:trPr>
                      <w:trHeight w:val="404"/>
                    </w:trPr>
                    <w:tc>
                      <w:tcPr>
                        <w:tcW w:w="2074" w:type="dxa"/>
                        <w:tcBorders>
                          <w:bottom w:val="single" w:sz="6" w:space="0" w:color="000000"/>
                        </w:tcBorders>
                      </w:tcPr>
                      <w:p w:rsidR="00095D5B" w:rsidRDefault="00BD566E">
                        <w:pPr>
                          <w:pStyle w:val="TableParagraph"/>
                          <w:spacing w:before="61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Postacím:</w:t>
                        </w:r>
                      </w:p>
                    </w:tc>
                    <w:tc>
                      <w:tcPr>
                        <w:tcW w:w="7280" w:type="dxa"/>
                        <w:gridSpan w:val="8"/>
                        <w:tcBorders>
                          <w:bottom w:val="single" w:sz="6" w:space="0" w:color="000000"/>
                        </w:tcBorders>
                      </w:tcPr>
                      <w:p w:rsidR="00095D5B" w:rsidRDefault="00BD566E" w:rsidP="00C3760B">
                        <w:pPr>
                          <w:pStyle w:val="TableParagraph"/>
                          <w:spacing w:before="56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 </w:t>
                        </w:r>
                        <w:r w:rsidR="00C3760B">
                          <w:rPr>
                            <w:sz w:val="24"/>
                          </w:rPr>
                          <w:t>NFK</w:t>
                        </w:r>
                        <w:r>
                          <w:rPr>
                            <w:sz w:val="24"/>
                          </w:rPr>
                          <w:t xml:space="preserve"> Erdészeti </w:t>
                        </w:r>
                        <w:r w:rsidR="00C3760B">
                          <w:rPr>
                            <w:sz w:val="24"/>
                          </w:rPr>
                          <w:t>Főosztály</w:t>
                        </w:r>
                        <w:r>
                          <w:rPr>
                            <w:sz w:val="24"/>
                          </w:rPr>
                          <w:t xml:space="preserve"> (1370 Budapest, Pf. 345.)</w:t>
                        </w:r>
                      </w:p>
                    </w:tc>
                  </w:tr>
                  <w:tr w:rsidR="00095D5B" w:rsidTr="00C3760B">
                    <w:trPr>
                      <w:trHeight w:val="405"/>
                    </w:trPr>
                    <w:tc>
                      <w:tcPr>
                        <w:tcW w:w="2074" w:type="dxa"/>
                        <w:tcBorders>
                          <w:top w:val="single" w:sz="6" w:space="0" w:color="000000"/>
                        </w:tcBorders>
                      </w:tcPr>
                      <w:p w:rsidR="00095D5B" w:rsidRDefault="00BD566E">
                        <w:pPr>
                          <w:pStyle w:val="TableParagraph"/>
                          <w:spacing w:before="62"/>
                          <w:ind w:left="69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Beérkezési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határidő: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88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BD566E" w:rsidP="00C3760B">
                        <w:pPr>
                          <w:pStyle w:val="TableParagraph"/>
                          <w:spacing w:before="57"/>
                          <w:ind w:left="33" w:right="-44"/>
                          <w:rPr>
                            <w:sz w:val="24"/>
                          </w:rPr>
                        </w:pPr>
                        <w:r w:rsidRPr="00C3760B">
                          <w:t xml:space="preserve">A </w:t>
                        </w:r>
                        <w:r w:rsidRPr="00C3760B">
                          <w:rPr>
                            <w:spacing w:val="-6"/>
                          </w:rPr>
                          <w:t xml:space="preserve">tárgyévet követő </w:t>
                        </w:r>
                        <w:r w:rsidRPr="00C3760B">
                          <w:rPr>
                            <w:spacing w:val="-5"/>
                          </w:rPr>
                          <w:t>év</w:t>
                        </w:r>
                        <w:r w:rsidRPr="00C3760B">
                          <w:rPr>
                            <w:spacing w:val="-25"/>
                          </w:rPr>
                          <w:t xml:space="preserve"> </w:t>
                        </w:r>
                        <w:r w:rsidR="00C3760B" w:rsidRPr="00C3760B">
                          <w:rPr>
                            <w:spacing w:val="-6"/>
                          </w:rPr>
                          <w:t>március 17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  <w:spacing w:before="57"/>
                          <w:ind w:left="28" w:right="-1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095D5B" w:rsidP="00C3760B">
                        <w:pPr>
                          <w:pStyle w:val="TableParagraph"/>
                          <w:spacing w:before="57"/>
                          <w:ind w:left="-22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</w:tr>
                  <w:tr w:rsidR="00095D5B" w:rsidTr="00C3760B">
                    <w:trPr>
                      <w:trHeight w:val="551"/>
                    </w:trPr>
                    <w:tc>
                      <w:tcPr>
                        <w:tcW w:w="2074" w:type="dxa"/>
                      </w:tcPr>
                      <w:p w:rsidR="00095D5B" w:rsidRDefault="00BD566E">
                        <w:pPr>
                          <w:pStyle w:val="TableParagraph"/>
                          <w:spacing w:line="272" w:lineRule="exact"/>
                          <w:ind w:left="69" w:right="-1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Az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adatlap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kitöltésére</w:t>
                        </w:r>
                      </w:p>
                      <w:p w:rsidR="00095D5B" w:rsidRDefault="00BD566E">
                        <w:pPr>
                          <w:pStyle w:val="TableParagraph"/>
                          <w:spacing w:line="259" w:lineRule="exact"/>
                          <w:ind w:left="69" w:right="-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fordított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idő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percben: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88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9" w:type="dxa"/>
                        <w:tcBorders>
                          <w:lef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</w:tr>
                  <w:tr w:rsidR="00095D5B" w:rsidTr="00C3760B">
                    <w:trPr>
                      <w:trHeight w:val="536"/>
                    </w:trPr>
                    <w:tc>
                      <w:tcPr>
                        <w:tcW w:w="2074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88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9" w:type="dxa"/>
                        <w:tcBorders>
                          <w:left w:val="nil"/>
                          <w:right w:val="nil"/>
                        </w:tcBorders>
                      </w:tcPr>
                      <w:p w:rsidR="00095D5B" w:rsidRDefault="00095D5B">
                        <w:pPr>
                          <w:pStyle w:val="TableParagraph"/>
                        </w:pPr>
                      </w:p>
                    </w:tc>
                  </w:tr>
                  <w:tr w:rsidR="00095D5B">
                    <w:trPr>
                      <w:trHeight w:val="817"/>
                    </w:trPr>
                    <w:tc>
                      <w:tcPr>
                        <w:tcW w:w="9354" w:type="dxa"/>
                        <w:gridSpan w:val="9"/>
                      </w:tcPr>
                      <w:p w:rsidR="00095D5B" w:rsidRDefault="00BD566E">
                        <w:pPr>
                          <w:pStyle w:val="TableParagraph"/>
                          <w:spacing w:before="12"/>
                          <w:ind w:left="309" w:right="294" w:firstLine="1"/>
                          <w:jc w:val="center"/>
                        </w:pPr>
                        <w:r>
                          <w:t>Az adatszolgáltatás hivatalos statisztikai célra történik! Az adatok kizárólag statisztikai célra használhatók fel! Az adatszolgáltatás megtagadása, valótlan adatok közlése, valamint 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késedelmes adatszolgáltatás közigazgatási hatósági, szabálysértési eljárást von maga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után!</w:t>
                        </w:r>
                      </w:p>
                    </w:tc>
                  </w:tr>
                </w:tbl>
                <w:p w:rsidR="00095D5B" w:rsidRDefault="00095D5B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BD566E">
        <w:rPr>
          <w:spacing w:val="19"/>
        </w:rPr>
        <w:t>Ki</w:t>
      </w:r>
      <w:r w:rsidR="00BD566E">
        <w:rPr>
          <w:spacing w:val="-41"/>
        </w:rPr>
        <w:t xml:space="preserve"> </w:t>
      </w:r>
      <w:r w:rsidR="00BD566E">
        <w:t xml:space="preserve">t ö l t é s </w:t>
      </w:r>
      <w:proofErr w:type="gramStart"/>
      <w:r w:rsidR="00BD566E">
        <w:t>i  ú</w:t>
      </w:r>
      <w:proofErr w:type="gramEnd"/>
      <w:r w:rsidR="00BD566E">
        <w:t xml:space="preserve"> t </w:t>
      </w:r>
      <w:proofErr w:type="spellStart"/>
      <w:r w:rsidR="00BD566E">
        <w:rPr>
          <w:spacing w:val="19"/>
        </w:rPr>
        <w:t>mu</w:t>
      </w:r>
      <w:proofErr w:type="spellEnd"/>
      <w:r w:rsidR="00BD566E">
        <w:rPr>
          <w:spacing w:val="-40"/>
        </w:rPr>
        <w:t xml:space="preserve"> </w:t>
      </w:r>
      <w:r w:rsidR="00BD566E">
        <w:t>t a t ó</w:t>
      </w:r>
    </w:p>
    <w:p w:rsidR="00095D5B" w:rsidRDefault="007E02CA">
      <w:pPr>
        <w:pStyle w:val="Szvegtrzs"/>
        <w:ind w:left="2271" w:right="14858"/>
        <w:jc w:val="center"/>
      </w:pPr>
      <w:r w:rsidRPr="00EE59F7">
        <w:pict>
          <v:shape id="_x0000_s1026" type="#_x0000_t202" style="position:absolute;left:0;text-align:left;margin-left:52.9pt;margin-top:26.4pt;width:484.65pt;height:718.75pt;z-index:15729664;mso-position-horizontal-relative:page" filled="f" stroked="f">
            <v:textbox inset="0,0,0,0">
              <w:txbxContent>
                <w:tbl>
                  <w:tblPr>
                    <w:tblW w:w="9652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652"/>
                  </w:tblGrid>
                  <w:tr w:rsidR="007E02CA" w:rsidTr="007E02CA">
                    <w:trPr>
                      <w:trHeight w:val="1071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A fakitermelési adatokat egész számra kerekítve, a cég szintjén kérjük feltüntetni. Vagyis csak az adatlapot kitöltő erdőgazdálkodó erdőtervezett területén végzett fakitermelések jelenjenek meg, de abból minden, függetlenül attól, hogy azt ki végzi el.</w:t>
                        </w:r>
                      </w:p>
                    </w:tc>
                  </w:tr>
                  <w:tr w:rsidR="007E02CA" w:rsidTr="007E02CA">
                    <w:trPr>
                      <w:trHeight w:val="1071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Nem minősül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beszerzés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nek vagy bármilyen statisztikai tételnek a bérmunkában tovább-feldolgozott faanyag, ezért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 bérmunkában végzett fafeldolgozási tevékenységhez kapcsolódó mennyiségek a táblázat adatai között ne jelenjenek meg.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02CA" w:rsidTr="007E02CA">
                    <w:trPr>
                      <w:trHeight w:val="260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 statisztikákban a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tűzifa és a tuskó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kéregben, az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iparifa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kéreg nélkül értendő.</w:t>
                        </w:r>
                      </w:p>
                    </w:tc>
                  </w:tr>
                  <w:tr w:rsidR="007E02CA" w:rsidTr="007E02CA">
                    <w:trPr>
                      <w:trHeight w:val="2279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Átminősítés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nek kell tekinteni azt a készletgazdálkodási változást, amikor a feldolgozás, megmunkálás nélkül egy bizonyos mennyiség pl. tárolás közbeni minőségromlás miatt más árukategóriába kerül és a továbbiakban ennek megfelelően dolgozzák fel vagy értékesítik.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Az érintett mennyiség az eredeti termék sorának csökkenése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oszlopában szerepeljen.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Egyidejűleg abban a termékkategóriában, amivé átminősítésre került, növekedésként </w:t>
                        </w:r>
                        <w:r>
                          <w:rPr>
                            <w:sz w:val="24"/>
                            <w:szCs w:val="24"/>
                          </w:rPr>
                          <w:t>jelenjen meg. Amennyiben az átsoroláskor a táblázatban nem szereplő termékké minősült, akkor nincs növekedés.</w:t>
                        </w:r>
                      </w:p>
                    </w:tc>
                  </w:tr>
                  <w:tr w:rsidR="007E02CA" w:rsidTr="007E02CA">
                    <w:trPr>
                      <w:trHeight w:val="988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Ha egy adott termékből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belföld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ön vagy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export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ra történt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értékesítés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akkor ugyanabban a sorban az értékesítés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árbevétel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ének az értékét is meg kell adni. Exportnak csak adatközlő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átlal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közvetlenül exportált mennyiség minősül.</w:t>
                        </w:r>
                      </w:p>
                    </w:tc>
                  </w:tr>
                  <w:tr w:rsidR="007E02CA" w:rsidTr="007E02CA">
                    <w:trPr>
                      <w:trHeight w:val="2244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felhasználás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ból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továbbfeldolgozás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került mennyiségeknek kell tekinteni a saját üzemben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továbbmegmunkálással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felhasznált alapanyag mennyiségét, ha az bevételezésre került. Ilyen pl. a fűrészáru, vagy fűrészipari termék előállításához saját fűrészüzemben feldolgozott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hengeresfa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. Azokat a termékeket, amik a feldolgozott mennyiségekből keletkeznek, a megfelelő sorok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Átminősítés, átdolgozás és egyéb jogcímen </w:t>
                        </w: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</w:rPr>
                          <w:t>növekedés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oszlopaiban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kell megadni. Az egyéb célra felhasznált mennyiség lehet pl. a gazdálkodó termelését segítő eszközhöz való anyagfelhasználás.</w:t>
                        </w:r>
                      </w:p>
                    </w:tc>
                  </w:tr>
                  <w:tr w:rsidR="007E02CA" w:rsidTr="007E02CA">
                    <w:trPr>
                      <w:trHeight w:val="1018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Az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erdei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apríték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Fakitermelés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oszlopában a vágásterületen, valamint a központi telepen keletkező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aprítékot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kell megadni. Más választék átminősítését követően felaprításra került mennyisége az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Átminősítés, átdolgozás és egyéb jogcímen növekedés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oszlopban kerüljön.</w:t>
                        </w:r>
                      </w:p>
                    </w:tc>
                  </w:tr>
                  <w:tr w:rsidR="007E02CA" w:rsidTr="007E02CA">
                    <w:trPr>
                      <w:trHeight w:val="1132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Az energetikai célú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aprítékból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pellet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vagy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fabrikett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termelésére felhasznált mennyiség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továbbfeldolgozá</w:t>
                        </w:r>
                        <w:r>
                          <w:rPr>
                            <w:sz w:val="24"/>
                            <w:szCs w:val="24"/>
                          </w:rPr>
                          <w:t>snak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minősül. Ha azonban az üzemen belül fűtési céllal elégették, akkor azt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egyéb célra történt felhasználás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nak kell tekinteni. </w:t>
                        </w:r>
                      </w:p>
                    </w:tc>
                  </w:tr>
                  <w:tr w:rsidR="007E02CA" w:rsidTr="007E02CA">
                    <w:trPr>
                      <w:trHeight w:val="246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Amennyiben lábon is történt értékesítés, annak mennyiségét a „Megjegyzés” rovatban kérjük feltüntetni.</w:t>
                        </w:r>
                      </w:p>
                    </w:tc>
                  </w:tr>
                  <w:tr w:rsidR="007E02CA" w:rsidTr="007E02CA">
                    <w:trPr>
                      <w:trHeight w:val="2358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trike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Törzsszámmal, kódokkal kapcsolatos információk megtalálhatók a KSH honlapján:</w:t>
                        </w:r>
                      </w:p>
                      <w:p w:rsidR="007E02CA" w:rsidRDefault="007E02CA">
                        <w:pPr>
                          <w:autoSpaceDE/>
                          <w:spacing w:line="276" w:lineRule="auto"/>
                          <w:ind w:left="654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6" w:history="1">
                          <w:r>
                            <w:rPr>
                              <w:rStyle w:val="Hiperhivatkozs"/>
                              <w:bCs/>
                              <w:sz w:val="24"/>
                              <w:szCs w:val="24"/>
                            </w:rPr>
                            <w:t>https://www.ksh.hu/statisztikai_szamjel</w:t>
                          </w:r>
                        </w:hyperlink>
                      </w:p>
                      <w:p w:rsidR="007E02CA" w:rsidRDefault="007E02CA">
                        <w:pPr>
                          <w:autoSpaceDE/>
                          <w:spacing w:line="276" w:lineRule="auto"/>
                          <w:ind w:left="654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7" w:history="1">
                          <w:r>
                            <w:rPr>
                              <w:rStyle w:val="Hiperhivatkozs"/>
                              <w:bCs/>
                              <w:sz w:val="24"/>
                              <w:szCs w:val="24"/>
                            </w:rPr>
                            <w:t>https://www.ksh.hu/teaor_menu</w:t>
                          </w:r>
                        </w:hyperlink>
                      </w:p>
                      <w:p w:rsidR="007E02CA" w:rsidRDefault="007E02CA" w:rsidP="007E02CA">
                        <w:pPr>
                          <w:autoSpaceDE/>
                          <w:spacing w:line="276" w:lineRule="auto"/>
                          <w:ind w:left="652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Hiperhivatkozs"/>
                              <w:bCs/>
                              <w:sz w:val="24"/>
                              <w:szCs w:val="24"/>
                            </w:rPr>
                            <w:t>https://www.ksh.hu/gfo_menu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7E02CA" w:rsidTr="007E02CA">
                    <w:trPr>
                      <w:trHeight w:val="965"/>
                    </w:trPr>
                    <w:tc>
                      <w:tcPr>
                        <w:tcW w:w="9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7E02CA" w:rsidRDefault="007E02CA" w:rsidP="007E02CA">
                        <w:pPr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Bármilyen az adatlappal vagy a kitöltéssel kapcsolatos kérdése felmerül, forduljon bizalommal kollégánkhoz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osap-erdeszet@nfk.gov.hu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e-mail címen vagy a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+36 (1) 3743-242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vagy 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+36 (1) 3743-201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telefonszámon.</w:t>
                        </w:r>
                      </w:p>
                    </w:tc>
                  </w:tr>
                </w:tbl>
                <w:p w:rsidR="00095D5B" w:rsidRDefault="00095D5B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gramStart"/>
      <w:r w:rsidR="00BD566E">
        <w:t>az</w:t>
      </w:r>
      <w:proofErr w:type="gramEnd"/>
      <w:r w:rsidR="00BD566E">
        <w:t xml:space="preserve"> „Erdei fatermékek termelése és készletváltozása” című </w:t>
      </w:r>
      <w:proofErr w:type="spellStart"/>
      <w:r w:rsidR="00BD566E">
        <w:t>altáblázathoz</w:t>
      </w:r>
      <w:proofErr w:type="spellEnd"/>
    </w:p>
    <w:p w:rsidR="00095D5B" w:rsidRDefault="00EE59F7">
      <w:pPr>
        <w:pStyle w:val="Szvegtrzs"/>
        <w:spacing w:line="20" w:lineRule="exact"/>
        <w:ind w:left="12494"/>
        <w:rPr>
          <w:sz w:val="2"/>
        </w:rPr>
      </w:pPr>
      <w:r w:rsidRPr="00EE59F7">
        <w:rPr>
          <w:sz w:val="2"/>
        </w:rPr>
      </w:r>
      <w:r>
        <w:rPr>
          <w:sz w:val="2"/>
        </w:rPr>
        <w:pict>
          <v:group id="_x0000_s1031" style="width:286.1pt;height:1pt;mso-position-horizontal-relative:char;mso-position-vertical-relative:line" coordsize="5722,20">
            <v:shape id="_x0000_s1032" style="position:absolute;width:5722;height:20" coordsize="5722,20" o:spt="100" adj="0,,0" path="m19,l,,,19r19,l19,xm5722,l19,r,19l5722,19r,-1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EE59F7">
      <w:pPr>
        <w:pStyle w:val="Szvegtrzs"/>
        <w:spacing w:before="5"/>
        <w:rPr>
          <w:sz w:val="21"/>
        </w:rPr>
      </w:pPr>
      <w:r w:rsidRPr="00EE59F7">
        <w:pict>
          <v:group id="_x0000_s1027" style="position:absolute;margin-left:678.2pt;margin-top:14.3pt;width:454.05pt;height:28.6pt;z-index:-15728128;mso-wrap-distance-left:0;mso-wrap-distance-right:0;mso-position-horizontal-relative:page" coordorigin="13564,286" coordsize="9081,572">
            <v:rect id="_x0000_s1030" style="position:absolute;left:13573;top:286;width:785;height:10" fillcolor="black" stroked="f"/>
            <v:line id="_x0000_s1029" style="position:absolute" from="14358,291" to="16639,291" strokeweight=".48pt"/>
            <v:shape id="_x0000_s1028" style="position:absolute;left:13563;top:286;width:9081;height:572" coordorigin="13564,286" coordsize="9081,572" o:spt="100" adj="0,,0" path="m13573,286r-9,l13564,858r9,l13573,286xm14651,296r-10,l14641,848r-273,l14368,296r-10,l14358,848r-785,l13573,858r785,l14368,858r273,l14651,858r,-562xm14925,848r-274,l14651,858r274,l14925,848xm15220,296r-10,l15210,848r-276,l14934,296r-9,l14925,858r9,l15210,858r10,l15220,296xm15503,296r-10,l15493,848r-273,l15220,858r273,l15493,858r10,l15503,296xm15786,296r-9,l15777,848r-274,l15503,858r274,l15786,858r,-562xm16072,296r-10,l16062,848r-276,l15786,858r276,l16072,858r,-562xm16355,296r-10,l16345,848r-273,l16072,858r273,l16355,858r,-562xm16629,848r-274,l16355,858r274,l16629,848xm18180,286r-274,l17896,286r,10l17896,848r-1257,l16639,296r1257,l17896,286r-1257,l16639,296r-10,l16629,858r10,l17896,858r10,l18180,858r,-10l17906,848r,-552l18180,296r,-10xm18189,286r-9,l18180,858r9,l18189,286xm18758,286r-10,l18748,286r,10l18748,848r-273,l18475,296r273,l18748,286r-273,l18465,286r-276,l18189,296r276,l18465,848r-276,l18189,858r276,l18475,858r273,l18748,858r10,l18758,286xm19032,848r-274,l18758,858r274,l19032,848xm19032,286r-274,l18758,296r274,l19032,286xm20354,286r-1313,l19032,286r,572l19041,858r1313,l20354,848r-1313,l19041,296r1313,l20354,286xm20637,286r-273,l20354,286r,572l20364,858r273,l20637,848r-273,l20364,296r273,l20637,286xm20930,286r-10,l20920,296r,552l20647,848r,-552l20920,296r,-10l20647,286r,l20637,286r,572l20647,858r,l20920,858r10,l20930,286xm21216,286r-10,l21206,286r-276,l20930,296r276,l21206,848r-276,l20930,858r276,l21206,858r10,l21216,286xm22075,286r-9,l21216,286r,10l22066,296r,552l21216,848r,10l22066,858r9,l22075,286xm22358,286r-9,l22075,286r,10l22349,296r,552l22075,848r,10l22349,858r9,l22358,286xm22644,286r-10,l22358,286r,10l22634,296r,552l22358,848r,10l22634,858r10,l22644,28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rPr>
          <w:sz w:val="20"/>
        </w:rPr>
      </w:pPr>
    </w:p>
    <w:p w:rsidR="00095D5B" w:rsidRDefault="00095D5B">
      <w:pPr>
        <w:pStyle w:val="Szvegtrzs"/>
        <w:spacing w:before="3"/>
        <w:rPr>
          <w:sz w:val="16"/>
        </w:rPr>
      </w:pPr>
    </w:p>
    <w:p w:rsidR="00095D5B" w:rsidRDefault="00BD566E">
      <w:pPr>
        <w:pStyle w:val="Szvegtrzs"/>
        <w:spacing w:before="90"/>
        <w:ind w:left="12527"/>
      </w:pPr>
      <w:r>
        <w:t>20</w:t>
      </w:r>
      <w:proofErr w:type="gramStart"/>
      <w:r>
        <w:t>...</w:t>
      </w:r>
      <w:proofErr w:type="gramEnd"/>
      <w:r>
        <w:t xml:space="preserve"> ….</w:t>
      </w:r>
      <w:proofErr w:type="gramStart"/>
      <w:r>
        <w:t>.……………..…</w:t>
      </w:r>
      <w:proofErr w:type="gramEnd"/>
      <w:r>
        <w:t>hó ….. nap</w:t>
      </w:r>
    </w:p>
    <w:p w:rsidR="00095D5B" w:rsidRDefault="00BD566E">
      <w:pPr>
        <w:pStyle w:val="Szvegtrzs"/>
        <w:ind w:right="1804"/>
        <w:jc w:val="right"/>
      </w:pPr>
      <w:r>
        <w:rPr>
          <w:w w:val="95"/>
        </w:rPr>
        <w:t>P.H.</w:t>
      </w:r>
    </w:p>
    <w:p w:rsidR="00095D5B" w:rsidRDefault="00095D5B">
      <w:pPr>
        <w:pStyle w:val="Szvegtrzs"/>
        <w:spacing w:before="9"/>
        <w:rPr>
          <w:sz w:val="16"/>
        </w:rPr>
      </w:pPr>
    </w:p>
    <w:tbl>
      <w:tblPr>
        <w:tblStyle w:val="TableNormal"/>
        <w:tblW w:w="0" w:type="auto"/>
        <w:tblInd w:w="12390" w:type="dxa"/>
        <w:tblLayout w:type="fixed"/>
        <w:tblLook w:val="01E0"/>
      </w:tblPr>
      <w:tblGrid>
        <w:gridCol w:w="4950"/>
        <w:gridCol w:w="4615"/>
      </w:tblGrid>
      <w:tr w:rsidR="00095D5B">
        <w:trPr>
          <w:trHeight w:val="610"/>
        </w:trPr>
        <w:tc>
          <w:tcPr>
            <w:tcW w:w="4950" w:type="dxa"/>
            <w:tcBorders>
              <w:right w:val="single" w:sz="4" w:space="0" w:color="000000"/>
            </w:tcBorders>
          </w:tcPr>
          <w:p w:rsidR="00095D5B" w:rsidRDefault="00BD566E"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Az adatszolgáltató</w:t>
            </w:r>
          </w:p>
          <w:p w:rsidR="00095D5B" w:rsidRDefault="00BD566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felelős jóváhagyó neve</w:t>
            </w:r>
            <w:proofErr w:type="gramStart"/>
            <w:r>
              <w:rPr>
                <w:sz w:val="20"/>
              </w:rPr>
              <w:t>: .</w:t>
            </w:r>
            <w:proofErr w:type="gramEnd"/>
            <w:r>
              <w:rPr>
                <w:sz w:val="20"/>
              </w:rPr>
              <w:t>………………………………..</w:t>
            </w:r>
          </w:p>
        </w:tc>
        <w:tc>
          <w:tcPr>
            <w:tcW w:w="4615" w:type="dxa"/>
            <w:tcBorders>
              <w:left w:val="single" w:sz="4" w:space="0" w:color="000000"/>
            </w:tcBorders>
          </w:tcPr>
          <w:p w:rsidR="00095D5B" w:rsidRDefault="00095D5B">
            <w:pPr>
              <w:pStyle w:val="TableParagraph"/>
              <w:rPr>
                <w:sz w:val="23"/>
              </w:rPr>
            </w:pPr>
          </w:p>
          <w:p w:rsidR="00095D5B" w:rsidRDefault="00BD566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 kitöltő neve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……………………………………..</w:t>
            </w:r>
          </w:p>
        </w:tc>
      </w:tr>
      <w:tr w:rsidR="00095D5B">
        <w:trPr>
          <w:trHeight w:val="453"/>
        </w:trPr>
        <w:tc>
          <w:tcPr>
            <w:tcW w:w="4950" w:type="dxa"/>
            <w:tcBorders>
              <w:right w:val="single" w:sz="4" w:space="0" w:color="000000"/>
            </w:tcBorders>
          </w:tcPr>
          <w:p w:rsidR="00095D5B" w:rsidRDefault="00BD566E">
            <w:pPr>
              <w:pStyle w:val="TableParagraph"/>
              <w:spacing w:before="10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beosztása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…………..………………………...………..</w:t>
            </w:r>
          </w:p>
        </w:tc>
        <w:tc>
          <w:tcPr>
            <w:tcW w:w="4615" w:type="dxa"/>
            <w:tcBorders>
              <w:left w:val="single" w:sz="4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elérési címe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……………………………...………..</w:t>
            </w:r>
          </w:p>
        </w:tc>
      </w:tr>
      <w:tr w:rsidR="00095D5B">
        <w:trPr>
          <w:trHeight w:val="453"/>
        </w:trPr>
        <w:tc>
          <w:tcPr>
            <w:tcW w:w="4950" w:type="dxa"/>
            <w:tcBorders>
              <w:right w:val="single" w:sz="4" w:space="0" w:color="000000"/>
            </w:tcBorders>
          </w:tcPr>
          <w:p w:rsidR="00095D5B" w:rsidRDefault="00BD566E">
            <w:pPr>
              <w:pStyle w:val="TableParagraph"/>
              <w:spacing w:before="107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telefonszáma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……………………………………...…..</w:t>
            </w:r>
          </w:p>
        </w:tc>
        <w:tc>
          <w:tcPr>
            <w:tcW w:w="4615" w:type="dxa"/>
            <w:tcBorders>
              <w:left w:val="single" w:sz="4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elérési telefonszáma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………...…………………..</w:t>
            </w:r>
          </w:p>
        </w:tc>
      </w:tr>
      <w:tr w:rsidR="00095D5B">
        <w:trPr>
          <w:trHeight w:val="344"/>
        </w:trPr>
        <w:tc>
          <w:tcPr>
            <w:tcW w:w="4950" w:type="dxa"/>
            <w:tcBorders>
              <w:right w:val="single" w:sz="4" w:space="0" w:color="000000"/>
            </w:tcBorders>
          </w:tcPr>
          <w:p w:rsidR="00095D5B" w:rsidRDefault="00BD566E">
            <w:pPr>
              <w:pStyle w:val="TableParagraph"/>
              <w:spacing w:before="107" w:line="217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aláírása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………………………………………………..</w:t>
            </w:r>
          </w:p>
        </w:tc>
        <w:tc>
          <w:tcPr>
            <w:tcW w:w="4615" w:type="dxa"/>
            <w:tcBorders>
              <w:left w:val="single" w:sz="4" w:space="0" w:color="000000"/>
            </w:tcBorders>
          </w:tcPr>
          <w:p w:rsidR="00095D5B" w:rsidRDefault="00BD566E">
            <w:pPr>
              <w:pStyle w:val="TableParagraph"/>
              <w:spacing w:before="107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aláírása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………………………………..…………..</w:t>
            </w:r>
          </w:p>
        </w:tc>
      </w:tr>
    </w:tbl>
    <w:p w:rsidR="00095D5B" w:rsidRDefault="00095D5B">
      <w:pPr>
        <w:spacing w:line="217" w:lineRule="exact"/>
        <w:rPr>
          <w:sz w:val="20"/>
        </w:rPr>
        <w:sectPr w:rsidR="00095D5B">
          <w:type w:val="continuous"/>
          <w:pgSz w:w="23820" w:h="16850" w:orient="landscape"/>
          <w:pgMar w:top="1180" w:right="740" w:bottom="280" w:left="940" w:header="720" w:footer="720" w:gutter="0"/>
          <w:cols w:space="720"/>
        </w:sectPr>
      </w:pPr>
    </w:p>
    <w:p w:rsidR="00095D5B" w:rsidRDefault="00BD566E">
      <w:pPr>
        <w:pStyle w:val="Heading1"/>
        <w:spacing w:before="75" w:line="242" w:lineRule="auto"/>
        <w:ind w:left="9477" w:right="6992" w:hanging="2674"/>
      </w:pPr>
      <w:r>
        <w:lastRenderedPageBreak/>
        <w:t xml:space="preserve">ERDEI FATERMÉKEK TERMELÉSE </w:t>
      </w:r>
      <w:proofErr w:type="gramStart"/>
      <w:r>
        <w:t>ÉS</w:t>
      </w:r>
      <w:proofErr w:type="gramEnd"/>
      <w:r>
        <w:t xml:space="preserve"> KÉSZLETVÁLTOZÁSA (TELJES FORGALOM)</w:t>
      </w:r>
    </w:p>
    <w:p w:rsidR="00095D5B" w:rsidRDefault="00095D5B">
      <w:pPr>
        <w:pStyle w:val="Szvegtrzs"/>
        <w:spacing w:before="9"/>
        <w:rPr>
          <w:b/>
          <w:sz w:val="27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540"/>
        <w:gridCol w:w="1689"/>
        <w:gridCol w:w="1247"/>
        <w:gridCol w:w="1375"/>
        <w:gridCol w:w="1437"/>
        <w:gridCol w:w="1406"/>
        <w:gridCol w:w="1123"/>
        <w:gridCol w:w="1124"/>
        <w:gridCol w:w="1121"/>
        <w:gridCol w:w="1121"/>
        <w:gridCol w:w="1577"/>
        <w:gridCol w:w="1121"/>
        <w:gridCol w:w="1123"/>
      </w:tblGrid>
      <w:tr w:rsidR="00095D5B">
        <w:trPr>
          <w:trHeight w:val="565"/>
        </w:trPr>
        <w:tc>
          <w:tcPr>
            <w:tcW w:w="540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D5B" w:rsidRDefault="00BD566E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ssz</w:t>
            </w:r>
            <w:proofErr w:type="spellEnd"/>
          </w:p>
        </w:tc>
        <w:tc>
          <w:tcPr>
            <w:tcW w:w="5540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D5B" w:rsidRDefault="00BD566E">
            <w:pPr>
              <w:pStyle w:val="TableParagraph"/>
              <w:ind w:left="2305" w:right="2291"/>
              <w:jc w:val="center"/>
              <w:rPr>
                <w:sz w:val="24"/>
              </w:rPr>
            </w:pPr>
            <w:r>
              <w:rPr>
                <w:sz w:val="24"/>
              </w:rPr>
              <w:t>választék</w:t>
            </w:r>
          </w:p>
        </w:tc>
        <w:tc>
          <w:tcPr>
            <w:tcW w:w="1689" w:type="dxa"/>
            <w:vMerge w:val="restart"/>
          </w:tcPr>
          <w:p w:rsidR="00095D5B" w:rsidRDefault="00095D5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095D5B" w:rsidRDefault="00BD566E">
            <w:pPr>
              <w:pStyle w:val="TableParagraph"/>
              <w:ind w:left="148" w:right="118" w:firstLine="91"/>
              <w:rPr>
                <w:sz w:val="24"/>
              </w:rPr>
            </w:pPr>
            <w:r>
              <w:rPr>
                <w:sz w:val="24"/>
              </w:rPr>
              <w:t>Nyitókészlet tárgyév jan. 1-</w:t>
            </w:r>
          </w:p>
          <w:p w:rsidR="00095D5B" w:rsidRDefault="00BD566E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én</w:t>
            </w:r>
          </w:p>
        </w:tc>
        <w:tc>
          <w:tcPr>
            <w:tcW w:w="1247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95D5B" w:rsidRDefault="00BD566E">
            <w:pPr>
              <w:pStyle w:val="TableParagraph"/>
              <w:ind w:left="346" w:right="212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Fakiter-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melés</w:t>
            </w:r>
            <w:proofErr w:type="spellEnd"/>
          </w:p>
        </w:tc>
        <w:tc>
          <w:tcPr>
            <w:tcW w:w="1375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D5B" w:rsidRDefault="00BD566E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Beszerzés</w:t>
            </w:r>
          </w:p>
        </w:tc>
        <w:tc>
          <w:tcPr>
            <w:tcW w:w="2843" w:type="dxa"/>
            <w:gridSpan w:val="2"/>
          </w:tcPr>
          <w:p w:rsidR="00095D5B" w:rsidRDefault="00BD566E">
            <w:pPr>
              <w:pStyle w:val="TableParagraph"/>
              <w:spacing w:before="2" w:line="276" w:lineRule="exact"/>
              <w:ind w:left="976" w:right="218" w:hanging="728"/>
              <w:rPr>
                <w:sz w:val="24"/>
              </w:rPr>
            </w:pPr>
            <w:proofErr w:type="spellStart"/>
            <w:r>
              <w:rPr>
                <w:sz w:val="24"/>
              </w:rPr>
              <w:t>Átmin</w:t>
            </w:r>
            <w:proofErr w:type="spellEnd"/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átdolg</w:t>
            </w:r>
            <w:proofErr w:type="spellEnd"/>
            <w:r>
              <w:rPr>
                <w:sz w:val="24"/>
              </w:rPr>
              <w:t>. és egyéb jogcímen</w:t>
            </w:r>
          </w:p>
        </w:tc>
        <w:tc>
          <w:tcPr>
            <w:tcW w:w="2247" w:type="dxa"/>
            <w:gridSpan w:val="2"/>
          </w:tcPr>
          <w:p w:rsidR="00095D5B" w:rsidRDefault="00BD566E">
            <w:pPr>
              <w:pStyle w:val="TableParagraph"/>
              <w:spacing w:before="138"/>
              <w:ind w:left="598"/>
              <w:rPr>
                <w:sz w:val="24"/>
              </w:rPr>
            </w:pPr>
            <w:r>
              <w:rPr>
                <w:sz w:val="24"/>
              </w:rPr>
              <w:t>Értékesítés</w:t>
            </w:r>
          </w:p>
        </w:tc>
        <w:tc>
          <w:tcPr>
            <w:tcW w:w="2242" w:type="dxa"/>
            <w:gridSpan w:val="2"/>
          </w:tcPr>
          <w:p w:rsidR="00095D5B" w:rsidRDefault="00BD566E">
            <w:pPr>
              <w:pStyle w:val="TableParagraph"/>
              <w:spacing w:before="138"/>
              <w:ind w:left="512"/>
              <w:rPr>
                <w:sz w:val="24"/>
              </w:rPr>
            </w:pPr>
            <w:r>
              <w:rPr>
                <w:sz w:val="24"/>
              </w:rPr>
              <w:t>Felhasználás</w:t>
            </w:r>
          </w:p>
        </w:tc>
        <w:tc>
          <w:tcPr>
            <w:tcW w:w="1577" w:type="dxa"/>
            <w:vMerge w:val="restart"/>
          </w:tcPr>
          <w:p w:rsidR="00095D5B" w:rsidRDefault="00095D5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095D5B" w:rsidRDefault="00BD566E">
            <w:pPr>
              <w:pStyle w:val="TableParagraph"/>
              <w:ind w:left="233" w:right="213"/>
              <w:jc w:val="center"/>
              <w:rPr>
                <w:sz w:val="24"/>
              </w:rPr>
            </w:pPr>
            <w:r>
              <w:rPr>
                <w:sz w:val="24"/>
              </w:rPr>
              <w:t>Zárókészlet tárgyév dec.31-én</w:t>
            </w:r>
          </w:p>
        </w:tc>
        <w:tc>
          <w:tcPr>
            <w:tcW w:w="2244" w:type="dxa"/>
            <w:gridSpan w:val="2"/>
          </w:tcPr>
          <w:p w:rsidR="00095D5B" w:rsidRDefault="00BD566E">
            <w:pPr>
              <w:pStyle w:val="TableParagraph"/>
              <w:spacing w:before="2" w:line="276" w:lineRule="exact"/>
              <w:ind w:left="687" w:right="259" w:hanging="392"/>
              <w:rPr>
                <w:sz w:val="24"/>
              </w:rPr>
            </w:pPr>
            <w:r>
              <w:rPr>
                <w:sz w:val="24"/>
              </w:rPr>
              <w:t>Értékesítési nettó árbevétel</w:t>
            </w:r>
          </w:p>
        </w:tc>
      </w:tr>
      <w:tr w:rsidR="00095D5B">
        <w:trPr>
          <w:trHeight w:val="1144"/>
        </w:trPr>
        <w:tc>
          <w:tcPr>
            <w:tcW w:w="540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b/>
                <w:sz w:val="37"/>
              </w:rPr>
            </w:pPr>
          </w:p>
          <w:p w:rsidR="00095D5B" w:rsidRDefault="00BD566E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növekedés</w:t>
            </w: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b/>
                <w:sz w:val="37"/>
              </w:rPr>
            </w:pPr>
          </w:p>
          <w:p w:rsidR="00095D5B" w:rsidRDefault="00BD566E">
            <w:pPr>
              <w:pStyle w:val="TableParagraph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csökkenés</w:t>
            </w: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b/>
                <w:sz w:val="37"/>
              </w:rPr>
            </w:pPr>
          </w:p>
          <w:p w:rsidR="00095D5B" w:rsidRDefault="00BD566E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belföldi</w:t>
            </w: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b/>
                <w:sz w:val="37"/>
              </w:rPr>
            </w:pPr>
          </w:p>
          <w:p w:rsidR="00095D5B" w:rsidRDefault="00BD566E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export</w:t>
            </w: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5D5B" w:rsidRDefault="00BD566E">
            <w:pPr>
              <w:pStyle w:val="TableParagraph"/>
              <w:spacing w:before="1"/>
              <w:ind w:left="195" w:firstLine="2"/>
              <w:rPr>
                <w:sz w:val="24"/>
              </w:rPr>
            </w:pPr>
            <w:r>
              <w:rPr>
                <w:sz w:val="24"/>
              </w:rPr>
              <w:t xml:space="preserve">tovább- </w:t>
            </w:r>
            <w:proofErr w:type="spellStart"/>
            <w:r>
              <w:rPr>
                <w:sz w:val="24"/>
              </w:rPr>
              <w:t>feldolg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5D5B" w:rsidRDefault="00BD566E">
            <w:pPr>
              <w:pStyle w:val="TableParagraph"/>
              <w:spacing w:before="1"/>
              <w:ind w:left="334" w:right="236" w:hanging="53"/>
              <w:rPr>
                <w:sz w:val="24"/>
              </w:rPr>
            </w:pPr>
            <w:r>
              <w:rPr>
                <w:sz w:val="24"/>
              </w:rPr>
              <w:t>egyéb célra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5D5B" w:rsidRDefault="00BD566E">
            <w:pPr>
              <w:pStyle w:val="TableParagraph"/>
              <w:spacing w:before="1"/>
              <w:ind w:left="223" w:right="155" w:hanging="34"/>
              <w:rPr>
                <w:sz w:val="24"/>
              </w:rPr>
            </w:pPr>
            <w:r>
              <w:rPr>
                <w:sz w:val="24"/>
              </w:rPr>
              <w:t>belföldi 1000Ft</w:t>
            </w: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5D5B" w:rsidRDefault="00BD566E">
            <w:pPr>
              <w:pStyle w:val="TableParagraph"/>
              <w:spacing w:before="1"/>
              <w:ind w:left="197" w:right="155" w:firstLine="62"/>
              <w:rPr>
                <w:sz w:val="24"/>
              </w:rPr>
            </w:pPr>
            <w:r>
              <w:rPr>
                <w:sz w:val="24"/>
              </w:rPr>
              <w:t>export 1000 Ft</w:t>
            </w:r>
          </w:p>
        </w:tc>
      </w:tr>
      <w:tr w:rsidR="00095D5B">
        <w:trPr>
          <w:trHeight w:val="568"/>
        </w:trPr>
        <w:tc>
          <w:tcPr>
            <w:tcW w:w="540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89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095D5B">
        <w:trPr>
          <w:trHeight w:val="566"/>
        </w:trPr>
        <w:tc>
          <w:tcPr>
            <w:tcW w:w="540" w:type="dxa"/>
            <w:tcBorders>
              <w:top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0" w:type="dxa"/>
            <w:tcBorders>
              <w:top w:val="single" w:sz="8" w:space="0" w:color="000000"/>
            </w:tcBorders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Lemezipari rönk tölgy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1752"/>
              <w:rPr>
                <w:sz w:val="24"/>
              </w:rPr>
            </w:pPr>
            <w:r>
              <w:rPr>
                <w:sz w:val="24"/>
              </w:rPr>
              <w:t>bükk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6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5"/>
              <w:ind w:left="1752"/>
              <w:rPr>
                <w:sz w:val="24"/>
              </w:rPr>
            </w:pPr>
            <w:r>
              <w:rPr>
                <w:sz w:val="24"/>
              </w:rPr>
              <w:t>nyár és fűz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5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1752"/>
              <w:rPr>
                <w:sz w:val="24"/>
              </w:rPr>
            </w:pPr>
            <w:r>
              <w:rPr>
                <w:sz w:val="24"/>
              </w:rPr>
              <w:t>egyéb lombos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1752"/>
              <w:rPr>
                <w:sz w:val="24"/>
              </w:rPr>
            </w:pPr>
            <w:r>
              <w:rPr>
                <w:sz w:val="24"/>
              </w:rPr>
              <w:t>fenyő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6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Fűrészipari rönk tölgy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1812"/>
              <w:rPr>
                <w:sz w:val="24"/>
              </w:rPr>
            </w:pPr>
            <w:r>
              <w:rPr>
                <w:sz w:val="24"/>
              </w:rPr>
              <w:t>bükk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6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5"/>
              <w:ind w:left="1812"/>
              <w:rPr>
                <w:sz w:val="24"/>
              </w:rPr>
            </w:pPr>
            <w:r>
              <w:rPr>
                <w:sz w:val="24"/>
              </w:rPr>
              <w:t>nyár és fűz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5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1812"/>
              <w:rPr>
                <w:sz w:val="24"/>
              </w:rPr>
            </w:pPr>
            <w:r>
              <w:rPr>
                <w:sz w:val="24"/>
              </w:rPr>
              <w:t>egyéb lombos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4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Lombos fűrészrönk összesen </w:t>
            </w:r>
            <w:r>
              <w:rPr>
                <w:sz w:val="24"/>
              </w:rPr>
              <w:t>(6-tól 9-ig)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5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Fűrészipari rönk fenyő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4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Rönk összesen </w:t>
            </w:r>
            <w:r>
              <w:rPr>
                <w:sz w:val="24"/>
              </w:rPr>
              <w:t>(1-5-ig +10+11)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6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  <w:proofErr w:type="spellStart"/>
            <w:r>
              <w:rPr>
                <w:sz w:val="24"/>
              </w:rPr>
              <w:t>fűrészip</w:t>
            </w:r>
            <w:proofErr w:type="gramStart"/>
            <w:r>
              <w:rPr>
                <w:sz w:val="24"/>
              </w:rPr>
              <w:t>.alapanyag</w:t>
            </w:r>
            <w:proofErr w:type="spellEnd"/>
            <w:proofErr w:type="gramEnd"/>
            <w:r>
              <w:rPr>
                <w:sz w:val="24"/>
              </w:rPr>
              <w:t xml:space="preserve"> lombos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tabs>
                <w:tab w:val="left" w:pos="3393"/>
              </w:tabs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Egyéb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fűrészip</w:t>
            </w:r>
            <w:proofErr w:type="gramStart"/>
            <w:r>
              <w:rPr>
                <w:sz w:val="24"/>
              </w:rPr>
              <w:t>.alapanyag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fenyő</w:t>
            </w:r>
            <w:r>
              <w:rPr>
                <w:sz w:val="24"/>
              </w:rPr>
              <w:tab/>
              <w:t>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6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4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Egyéb </w:t>
            </w:r>
            <w:proofErr w:type="spellStart"/>
            <w:r>
              <w:rPr>
                <w:b/>
                <w:sz w:val="24"/>
              </w:rPr>
              <w:t>fűrészip</w:t>
            </w:r>
            <w:proofErr w:type="gramStart"/>
            <w:r>
              <w:rPr>
                <w:b/>
                <w:sz w:val="24"/>
              </w:rPr>
              <w:t>.alap</w:t>
            </w:r>
            <w:proofErr w:type="spellEnd"/>
            <w:proofErr w:type="gramEnd"/>
            <w:r>
              <w:rPr>
                <w:b/>
                <w:sz w:val="24"/>
              </w:rPr>
              <w:t xml:space="preserve">. összesen </w:t>
            </w:r>
            <w:r>
              <w:rPr>
                <w:sz w:val="24"/>
              </w:rPr>
              <w:t>(13+14)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68"/>
        </w:trPr>
        <w:tc>
          <w:tcPr>
            <w:tcW w:w="540" w:type="dxa"/>
          </w:tcPr>
          <w:p w:rsidR="00095D5B" w:rsidRDefault="00BD566E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40" w:type="dxa"/>
          </w:tcPr>
          <w:p w:rsidR="00095D5B" w:rsidRDefault="00BD566E"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Bányászati faanyagok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</w:tbl>
    <w:p w:rsidR="00095D5B" w:rsidRDefault="00095D5B">
      <w:pPr>
        <w:rPr>
          <w:sz w:val="24"/>
        </w:rPr>
        <w:sectPr w:rsidR="00095D5B">
          <w:pgSz w:w="23820" w:h="16840" w:orient="landscape"/>
          <w:pgMar w:top="132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540"/>
        <w:gridCol w:w="1689"/>
        <w:gridCol w:w="1247"/>
        <w:gridCol w:w="1375"/>
        <w:gridCol w:w="1437"/>
        <w:gridCol w:w="1406"/>
        <w:gridCol w:w="1123"/>
        <w:gridCol w:w="1124"/>
        <w:gridCol w:w="1121"/>
        <w:gridCol w:w="1121"/>
        <w:gridCol w:w="1577"/>
        <w:gridCol w:w="1121"/>
        <w:gridCol w:w="1123"/>
      </w:tblGrid>
      <w:tr w:rsidR="00095D5B">
        <w:trPr>
          <w:trHeight w:val="554"/>
        </w:trPr>
        <w:tc>
          <w:tcPr>
            <w:tcW w:w="540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5D5B" w:rsidRDefault="00BD566E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ssz</w:t>
            </w:r>
            <w:proofErr w:type="spellEnd"/>
          </w:p>
        </w:tc>
        <w:tc>
          <w:tcPr>
            <w:tcW w:w="5540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5D5B" w:rsidRDefault="00BD566E">
            <w:pPr>
              <w:pStyle w:val="TableParagraph"/>
              <w:ind w:left="2305" w:right="2291"/>
              <w:jc w:val="center"/>
              <w:rPr>
                <w:sz w:val="24"/>
              </w:rPr>
            </w:pPr>
            <w:r>
              <w:rPr>
                <w:sz w:val="24"/>
              </w:rPr>
              <w:t>választék</w:t>
            </w:r>
          </w:p>
        </w:tc>
        <w:tc>
          <w:tcPr>
            <w:tcW w:w="1689" w:type="dxa"/>
            <w:vMerge w:val="restart"/>
          </w:tcPr>
          <w:p w:rsidR="00095D5B" w:rsidRDefault="00095D5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5D5B" w:rsidRDefault="00BD566E">
            <w:pPr>
              <w:pStyle w:val="TableParagraph"/>
              <w:ind w:left="148" w:right="118" w:firstLine="91"/>
              <w:rPr>
                <w:sz w:val="24"/>
              </w:rPr>
            </w:pPr>
            <w:r>
              <w:rPr>
                <w:sz w:val="24"/>
              </w:rPr>
              <w:t>Nyitókészlet tárgyév jan. 1-</w:t>
            </w:r>
          </w:p>
          <w:p w:rsidR="00095D5B" w:rsidRDefault="00BD566E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én</w:t>
            </w:r>
          </w:p>
        </w:tc>
        <w:tc>
          <w:tcPr>
            <w:tcW w:w="1247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BD566E">
            <w:pPr>
              <w:pStyle w:val="TableParagraph"/>
              <w:spacing w:before="211"/>
              <w:ind w:left="346" w:right="212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Fakiter-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melés</w:t>
            </w:r>
            <w:proofErr w:type="spellEnd"/>
          </w:p>
        </w:tc>
        <w:tc>
          <w:tcPr>
            <w:tcW w:w="1375" w:type="dxa"/>
            <w:vMerge w:val="restart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95D5B" w:rsidRDefault="00BD566E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Beszerzés</w:t>
            </w:r>
          </w:p>
        </w:tc>
        <w:tc>
          <w:tcPr>
            <w:tcW w:w="2843" w:type="dxa"/>
            <w:gridSpan w:val="2"/>
          </w:tcPr>
          <w:p w:rsidR="00095D5B" w:rsidRDefault="00BD566E">
            <w:pPr>
              <w:pStyle w:val="TableParagraph"/>
              <w:spacing w:line="268" w:lineRule="exact"/>
              <w:ind w:left="230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Átmin</w:t>
            </w:r>
            <w:proofErr w:type="spellEnd"/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átdolg</w:t>
            </w:r>
            <w:proofErr w:type="spellEnd"/>
            <w:r>
              <w:rPr>
                <w:sz w:val="24"/>
              </w:rPr>
              <w:t>. és egyéb</w:t>
            </w:r>
          </w:p>
          <w:p w:rsidR="00095D5B" w:rsidRDefault="00BD566E">
            <w:pPr>
              <w:pStyle w:val="TableParagraph"/>
              <w:spacing w:line="266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jogcímen</w:t>
            </w:r>
          </w:p>
        </w:tc>
        <w:tc>
          <w:tcPr>
            <w:tcW w:w="2247" w:type="dxa"/>
            <w:gridSpan w:val="2"/>
          </w:tcPr>
          <w:p w:rsidR="00095D5B" w:rsidRDefault="00BD566E">
            <w:pPr>
              <w:pStyle w:val="TableParagraph"/>
              <w:spacing w:before="129"/>
              <w:ind w:left="598"/>
              <w:rPr>
                <w:sz w:val="24"/>
              </w:rPr>
            </w:pPr>
            <w:r>
              <w:rPr>
                <w:sz w:val="24"/>
              </w:rPr>
              <w:t>Értékesítés</w:t>
            </w:r>
          </w:p>
        </w:tc>
        <w:tc>
          <w:tcPr>
            <w:tcW w:w="2242" w:type="dxa"/>
            <w:gridSpan w:val="2"/>
          </w:tcPr>
          <w:p w:rsidR="00095D5B" w:rsidRDefault="00BD566E">
            <w:pPr>
              <w:pStyle w:val="TableParagraph"/>
              <w:spacing w:before="129"/>
              <w:ind w:left="512"/>
              <w:rPr>
                <w:sz w:val="24"/>
              </w:rPr>
            </w:pPr>
            <w:r>
              <w:rPr>
                <w:sz w:val="24"/>
              </w:rPr>
              <w:t>Felhasználás</w:t>
            </w:r>
          </w:p>
        </w:tc>
        <w:tc>
          <w:tcPr>
            <w:tcW w:w="1577" w:type="dxa"/>
            <w:vMerge w:val="restart"/>
          </w:tcPr>
          <w:p w:rsidR="00095D5B" w:rsidRDefault="00095D5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5D5B" w:rsidRDefault="00BD566E">
            <w:pPr>
              <w:pStyle w:val="TableParagraph"/>
              <w:ind w:left="233" w:right="213"/>
              <w:jc w:val="center"/>
              <w:rPr>
                <w:sz w:val="24"/>
              </w:rPr>
            </w:pPr>
            <w:r>
              <w:rPr>
                <w:sz w:val="24"/>
              </w:rPr>
              <w:t>Zárókészlet tárgyév dec.31-én</w:t>
            </w:r>
          </w:p>
        </w:tc>
        <w:tc>
          <w:tcPr>
            <w:tcW w:w="2244" w:type="dxa"/>
            <w:gridSpan w:val="2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Értékesítési árbevétel</w:t>
            </w:r>
          </w:p>
        </w:tc>
      </w:tr>
      <w:tr w:rsidR="00095D5B">
        <w:trPr>
          <w:trHeight w:val="1029"/>
        </w:trPr>
        <w:tc>
          <w:tcPr>
            <w:tcW w:w="540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095D5B" w:rsidRDefault="00095D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5D5B" w:rsidRDefault="00BD566E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növekedés</w:t>
            </w:r>
          </w:p>
        </w:tc>
        <w:tc>
          <w:tcPr>
            <w:tcW w:w="1406" w:type="dxa"/>
          </w:tcPr>
          <w:p w:rsidR="00095D5B" w:rsidRDefault="00095D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5D5B" w:rsidRDefault="00BD566E">
            <w:pPr>
              <w:pStyle w:val="TableParagraph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csökkenés</w:t>
            </w:r>
          </w:p>
        </w:tc>
        <w:tc>
          <w:tcPr>
            <w:tcW w:w="1123" w:type="dxa"/>
          </w:tcPr>
          <w:p w:rsidR="00095D5B" w:rsidRDefault="00095D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5D5B" w:rsidRDefault="00BD566E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belföldi</w:t>
            </w:r>
          </w:p>
        </w:tc>
        <w:tc>
          <w:tcPr>
            <w:tcW w:w="1124" w:type="dxa"/>
          </w:tcPr>
          <w:p w:rsidR="00095D5B" w:rsidRDefault="00095D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5D5B" w:rsidRDefault="00BD566E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export</w:t>
            </w:r>
          </w:p>
        </w:tc>
        <w:tc>
          <w:tcPr>
            <w:tcW w:w="1121" w:type="dxa"/>
          </w:tcPr>
          <w:p w:rsidR="00095D5B" w:rsidRDefault="00BD566E">
            <w:pPr>
              <w:pStyle w:val="TableParagraph"/>
              <w:spacing w:before="227"/>
              <w:ind w:left="195" w:firstLine="2"/>
              <w:rPr>
                <w:sz w:val="24"/>
              </w:rPr>
            </w:pPr>
            <w:r>
              <w:rPr>
                <w:sz w:val="24"/>
              </w:rPr>
              <w:t xml:space="preserve">tovább- </w:t>
            </w:r>
            <w:proofErr w:type="spellStart"/>
            <w:r>
              <w:rPr>
                <w:sz w:val="24"/>
              </w:rPr>
              <w:t>feldolg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1" w:type="dxa"/>
          </w:tcPr>
          <w:p w:rsidR="00095D5B" w:rsidRDefault="00BD566E">
            <w:pPr>
              <w:pStyle w:val="TableParagraph"/>
              <w:spacing w:before="227"/>
              <w:ind w:left="334" w:right="236" w:hanging="53"/>
              <w:rPr>
                <w:sz w:val="24"/>
              </w:rPr>
            </w:pPr>
            <w:r>
              <w:rPr>
                <w:sz w:val="24"/>
              </w:rPr>
              <w:t>egyéb célra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095D5B" w:rsidRDefault="00095D5B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095D5B" w:rsidRDefault="00BD566E">
            <w:pPr>
              <w:pStyle w:val="TableParagraph"/>
              <w:spacing w:before="227"/>
              <w:ind w:left="223" w:right="155" w:hanging="34"/>
              <w:rPr>
                <w:sz w:val="24"/>
              </w:rPr>
            </w:pPr>
            <w:r>
              <w:rPr>
                <w:sz w:val="24"/>
              </w:rPr>
              <w:t>belföldi 1000Ft</w:t>
            </w:r>
          </w:p>
        </w:tc>
        <w:tc>
          <w:tcPr>
            <w:tcW w:w="1123" w:type="dxa"/>
          </w:tcPr>
          <w:p w:rsidR="00095D5B" w:rsidRDefault="00BD566E">
            <w:pPr>
              <w:pStyle w:val="TableParagraph"/>
              <w:spacing w:before="227"/>
              <w:ind w:left="197" w:right="155" w:firstLine="62"/>
              <w:rPr>
                <w:sz w:val="24"/>
              </w:rPr>
            </w:pPr>
            <w:r>
              <w:rPr>
                <w:sz w:val="24"/>
              </w:rPr>
              <w:t>export 1000 Ft</w:t>
            </w:r>
          </w:p>
        </w:tc>
      </w:tr>
      <w:tr w:rsidR="00095D5B">
        <w:trPr>
          <w:trHeight w:val="510"/>
        </w:trPr>
        <w:tc>
          <w:tcPr>
            <w:tcW w:w="540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89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095D5B">
        <w:trPr>
          <w:trHeight w:val="508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P a p í r f a tölgy és cser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332"/>
              <w:rPr>
                <w:sz w:val="24"/>
              </w:rPr>
            </w:pPr>
            <w:r>
              <w:rPr>
                <w:sz w:val="24"/>
              </w:rPr>
              <w:t>bükk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1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272"/>
              <w:rPr>
                <w:sz w:val="24"/>
              </w:rPr>
            </w:pPr>
            <w:r>
              <w:rPr>
                <w:sz w:val="24"/>
              </w:rPr>
              <w:t>gyertyán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akác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egyéb kemény lomb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nyár és fűz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07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egyéb lágy lomb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fenyő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12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Papírfa összesen </w:t>
            </w:r>
            <w:r>
              <w:rPr>
                <w:sz w:val="24"/>
              </w:rPr>
              <w:t>(17-től 24-ig)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tabs>
                <w:tab w:val="left" w:pos="1237"/>
              </w:tabs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R o s 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kemény lombos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lágy lombos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72"/>
              <w:rPr>
                <w:sz w:val="24"/>
              </w:rPr>
            </w:pPr>
            <w:r>
              <w:rPr>
                <w:sz w:val="24"/>
              </w:rPr>
              <w:t>fenyő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07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11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Rostfa összesen </w:t>
            </w:r>
            <w:r>
              <w:rPr>
                <w:sz w:val="24"/>
              </w:rPr>
              <w:t>(26-tól 28-ig)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 xml:space="preserve">Egyéb </w:t>
            </w:r>
            <w:proofErr w:type="spellStart"/>
            <w:r>
              <w:rPr>
                <w:sz w:val="24"/>
              </w:rPr>
              <w:t>iparifa</w:t>
            </w:r>
            <w:proofErr w:type="spellEnd"/>
            <w:r>
              <w:rPr>
                <w:sz w:val="24"/>
              </w:rPr>
              <w:t xml:space="preserve">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1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7"/>
              <w:ind w:left="71"/>
              <w:rPr>
                <w:sz w:val="24"/>
              </w:rPr>
            </w:pPr>
            <w:r>
              <w:rPr>
                <w:sz w:val="24"/>
              </w:rPr>
              <w:t xml:space="preserve">Ipari célú erdei </w:t>
            </w:r>
            <w:proofErr w:type="spellStart"/>
            <w:r>
              <w:rPr>
                <w:sz w:val="24"/>
              </w:rPr>
              <w:t>apríték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hengeresfa</w:t>
            </w:r>
            <w:proofErr w:type="spellEnd"/>
            <w:r>
              <w:rPr>
                <w:sz w:val="24"/>
              </w:rPr>
              <w:t xml:space="preserve"> egyenértékben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51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28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Energetikai célú erdei </w:t>
            </w:r>
            <w:proofErr w:type="spellStart"/>
            <w:r>
              <w:rPr>
                <w:sz w:val="24"/>
              </w:rPr>
              <w:t>apríték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hengeresfa</w:t>
            </w:r>
            <w:proofErr w:type="spellEnd"/>
            <w:r>
              <w:rPr>
                <w:sz w:val="24"/>
              </w:rPr>
              <w:t xml:space="preserve"> egyenértékben</w:t>
            </w:r>
          </w:p>
          <w:p w:rsidR="00095D5B" w:rsidRDefault="00BD566E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Vastag tűzifa tömör köbméterben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Vékony tűzifa tömör köbméterben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Tuskó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  <w:tr w:rsidR="00095D5B">
        <w:trPr>
          <w:trHeight w:val="510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11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BD566E">
            <w:pPr>
              <w:pStyle w:val="TableParagraph"/>
              <w:spacing w:before="11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ERDEI FATERMÉK ÖSSZESEN</w:t>
            </w:r>
          </w:p>
        </w:tc>
        <w:tc>
          <w:tcPr>
            <w:tcW w:w="1689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095D5B" w:rsidRDefault="00095D5B">
            <w:pPr>
              <w:pStyle w:val="TableParagraph"/>
            </w:pPr>
          </w:p>
        </w:tc>
      </w:tr>
    </w:tbl>
    <w:p w:rsidR="00095D5B" w:rsidRDefault="00095D5B">
      <w:pPr>
        <w:sectPr w:rsidR="00095D5B">
          <w:pgSz w:w="23820" w:h="16840" w:orient="landscape"/>
          <w:pgMar w:top="1400" w:right="740" w:bottom="280" w:left="940" w:header="720" w:footer="720" w:gutter="0"/>
          <w:cols w:space="720"/>
        </w:sectPr>
      </w:pPr>
    </w:p>
    <w:p w:rsidR="00095D5B" w:rsidRDefault="00BD566E">
      <w:pPr>
        <w:spacing w:before="61"/>
        <w:ind w:left="4110" w:right="4110"/>
        <w:jc w:val="center"/>
        <w:rPr>
          <w:b/>
          <w:sz w:val="28"/>
        </w:rPr>
      </w:pPr>
      <w:r>
        <w:rPr>
          <w:b/>
          <w:sz w:val="28"/>
        </w:rPr>
        <w:lastRenderedPageBreak/>
        <w:t>ERDEI FAVÁLASZTÉKOK ÉRTÉKESÍTÉSI ÁRAI</w:t>
      </w:r>
    </w:p>
    <w:p w:rsidR="00095D5B" w:rsidRDefault="00095D5B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2413"/>
        <w:gridCol w:w="1330"/>
        <w:gridCol w:w="5829"/>
        <w:gridCol w:w="2089"/>
      </w:tblGrid>
      <w:tr w:rsidR="00095D5B">
        <w:trPr>
          <w:trHeight w:val="554"/>
        </w:trPr>
        <w:tc>
          <w:tcPr>
            <w:tcW w:w="2775" w:type="dxa"/>
          </w:tcPr>
          <w:p w:rsidR="00095D5B" w:rsidRDefault="00BD566E">
            <w:pPr>
              <w:pStyle w:val="TableParagraph"/>
              <w:spacing w:before="2" w:line="276" w:lineRule="exact"/>
              <w:ind w:left="737" w:right="288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Gyűjtendő leíró adat megnevezése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spacing w:line="275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Alkategóriák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before="2" w:line="276" w:lineRule="exact"/>
              <w:ind w:left="330" w:right="21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Mérték- egység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75" w:lineRule="exact"/>
              <w:ind w:left="2568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Leírás</w:t>
            </w:r>
          </w:p>
        </w:tc>
        <w:tc>
          <w:tcPr>
            <w:tcW w:w="2089" w:type="dxa"/>
          </w:tcPr>
          <w:p w:rsidR="00095D5B" w:rsidRDefault="00BD566E">
            <w:pPr>
              <w:pStyle w:val="TableParagraph"/>
              <w:spacing w:line="275" w:lineRule="exact"/>
              <w:ind w:left="880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</w:t>
            </w:r>
          </w:p>
        </w:tc>
      </w:tr>
      <w:tr w:rsidR="00095D5B">
        <w:trPr>
          <w:trHeight w:val="827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Lemezipari rönk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779"/>
              <w:rPr>
                <w:sz w:val="24"/>
              </w:rPr>
            </w:pPr>
            <w:r>
              <w:rPr>
                <w:sz w:val="24"/>
              </w:rPr>
              <w:t>tölgy bükk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göcs- és </w:t>
            </w:r>
            <w:proofErr w:type="spellStart"/>
            <w:r>
              <w:rPr>
                <w:sz w:val="24"/>
              </w:rPr>
              <w:t>álgesztmentes</w:t>
            </w:r>
            <w:proofErr w:type="spellEnd"/>
            <w:r>
              <w:rPr>
                <w:sz w:val="24"/>
              </w:rPr>
              <w:t xml:space="preserve"> 2,5m/40 cm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379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Fűrészrönk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794"/>
              <w:jc w:val="both"/>
              <w:rPr>
                <w:sz w:val="24"/>
              </w:rPr>
            </w:pPr>
            <w:r>
              <w:rPr>
                <w:sz w:val="24"/>
              </w:rPr>
              <w:t>tölgy bükk akác</w:t>
            </w:r>
          </w:p>
          <w:p w:rsidR="00095D5B" w:rsidRDefault="00BD566E">
            <w:pPr>
              <w:pStyle w:val="TableParagraph"/>
              <w:spacing w:line="270" w:lineRule="atLeast"/>
              <w:ind w:left="110" w:right="1233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fenyő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álgesztmentes</w:t>
            </w:r>
            <w:proofErr w:type="spellEnd"/>
            <w:r>
              <w:rPr>
                <w:sz w:val="24"/>
              </w:rPr>
              <w:t xml:space="preserve"> 2,5m/30 cm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5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Akác oszlop ára</w:t>
            </w:r>
          </w:p>
        </w:tc>
        <w:tc>
          <w:tcPr>
            <w:tcW w:w="2413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55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akác oszlop 3,0m/16 cm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1103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1m-es tűzifa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9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bükk/gyertyán </w:t>
            </w: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lágylomb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jellemzően 30 cm alatti átmérő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4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Hosszított tűzifa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9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bükk/gyertyán </w:t>
            </w: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lágylomb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Legalább 2m hossz, jellemzően 30 cm alatti csúcsátmérő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Vékony tűzifa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keménylomb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lágylomb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 cm alatti átmérő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Papírfa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keménylomb lágylomb</w:t>
            </w:r>
          </w:p>
          <w:p w:rsidR="00095D5B" w:rsidRDefault="00BD5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fenyő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70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30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Rostfa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keménylomb lágylomb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fenyő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70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2775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Forgácslapfa</w:t>
            </w:r>
            <w:proofErr w:type="spellEnd"/>
            <w:r>
              <w:rPr>
                <w:sz w:val="24"/>
              </w:rPr>
              <w:t xml:space="preserve">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keménylomb lágylomb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fenyő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2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2775" w:type="dxa"/>
          </w:tcPr>
          <w:p w:rsidR="00095D5B" w:rsidRDefault="00BD566E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 xml:space="preserve">Energetikai célú erdei </w:t>
            </w:r>
            <w:proofErr w:type="spellStart"/>
            <w:r>
              <w:rPr>
                <w:sz w:val="24"/>
              </w:rPr>
              <w:t>apríték</w:t>
            </w:r>
            <w:proofErr w:type="spellEnd"/>
            <w:r>
              <w:rPr>
                <w:sz w:val="24"/>
              </w:rPr>
              <w:t xml:space="preserve"> ára</w:t>
            </w:r>
          </w:p>
        </w:tc>
        <w:tc>
          <w:tcPr>
            <w:tcW w:w="2413" w:type="dxa"/>
          </w:tcPr>
          <w:p w:rsidR="00095D5B" w:rsidRDefault="00BD566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keménylomb lágylomb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fenyő</w:t>
            </w:r>
          </w:p>
        </w:tc>
        <w:tc>
          <w:tcPr>
            <w:tcW w:w="1330" w:type="dxa"/>
          </w:tcPr>
          <w:p w:rsidR="00095D5B" w:rsidRDefault="00BD566E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Ft/t</w:t>
            </w:r>
          </w:p>
        </w:tc>
        <w:tc>
          <w:tcPr>
            <w:tcW w:w="5829" w:type="dxa"/>
          </w:tcPr>
          <w:p w:rsidR="00095D5B" w:rsidRDefault="00BD56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aprított állapotban, üzembe szállítás esetén </w:t>
            </w:r>
            <w:proofErr w:type="spellStart"/>
            <w:r>
              <w:rPr>
                <w:sz w:val="24"/>
              </w:rPr>
              <w:t>atrotonnára</w:t>
            </w:r>
            <w:proofErr w:type="spellEnd"/>
            <w:r>
              <w:rPr>
                <w:sz w:val="24"/>
              </w:rPr>
              <w:t>, egyéb esetekben tonnára vetítve</w:t>
            </w:r>
          </w:p>
        </w:tc>
        <w:tc>
          <w:tcPr>
            <w:tcW w:w="2089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</w:tbl>
    <w:p w:rsidR="00095D5B" w:rsidRDefault="00BD566E">
      <w:pPr>
        <w:spacing w:before="228" w:line="319" w:lineRule="exact"/>
        <w:ind w:left="335"/>
        <w:rPr>
          <w:b/>
          <w:sz w:val="28"/>
        </w:rPr>
      </w:pPr>
      <w:r>
        <w:rPr>
          <w:b/>
          <w:sz w:val="28"/>
        </w:rPr>
        <w:t xml:space="preserve">Kitöltési útmutató az „Erdei faválasztékok értékesítési árai” című </w:t>
      </w:r>
      <w:proofErr w:type="spellStart"/>
      <w:r>
        <w:rPr>
          <w:b/>
          <w:sz w:val="28"/>
        </w:rPr>
        <w:t>altáblázathoz</w:t>
      </w:r>
      <w:proofErr w:type="spellEnd"/>
    </w:p>
    <w:p w:rsidR="00095D5B" w:rsidRDefault="00BD566E">
      <w:pPr>
        <w:pStyle w:val="Listaszerbekezds"/>
        <w:numPr>
          <w:ilvl w:val="0"/>
          <w:numId w:val="1"/>
        </w:numPr>
        <w:tabs>
          <w:tab w:val="left" w:pos="1056"/>
          <w:tab w:val="left" w:pos="1057"/>
        </w:tabs>
        <w:spacing w:before="0" w:line="290" w:lineRule="exact"/>
        <w:ind w:hanging="361"/>
        <w:rPr>
          <w:sz w:val="24"/>
        </w:rPr>
      </w:pPr>
      <w:r>
        <w:rPr>
          <w:sz w:val="24"/>
        </w:rPr>
        <w:t>a leírásban megadott paraméterekhez legközelebb eső választékféleséget kell figyelembe</w:t>
      </w:r>
      <w:r>
        <w:rPr>
          <w:spacing w:val="-4"/>
          <w:sz w:val="24"/>
        </w:rPr>
        <w:t xml:space="preserve"> </w:t>
      </w:r>
      <w:r>
        <w:rPr>
          <w:sz w:val="24"/>
        </w:rPr>
        <w:t>venni</w:t>
      </w:r>
    </w:p>
    <w:p w:rsidR="00095D5B" w:rsidRDefault="00BD566E">
      <w:pPr>
        <w:pStyle w:val="Listaszerbekezds"/>
        <w:numPr>
          <w:ilvl w:val="0"/>
          <w:numId w:val="1"/>
        </w:numPr>
        <w:tabs>
          <w:tab w:val="left" w:pos="1056"/>
          <w:tab w:val="left" w:pos="1057"/>
        </w:tabs>
        <w:spacing w:before="9"/>
        <w:ind w:hanging="361"/>
        <w:rPr>
          <w:sz w:val="24"/>
        </w:rPr>
      </w:pPr>
      <w:r>
        <w:rPr>
          <w:sz w:val="24"/>
        </w:rPr>
        <w:t xml:space="preserve">a kért árak ÁFA mentes </w:t>
      </w:r>
      <w:proofErr w:type="gramStart"/>
      <w:r>
        <w:rPr>
          <w:sz w:val="24"/>
        </w:rPr>
        <w:t>nettó értékesítési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árak</w:t>
      </w:r>
    </w:p>
    <w:p w:rsidR="00095D5B" w:rsidRDefault="00BD566E">
      <w:pPr>
        <w:pStyle w:val="Listaszerbekezds"/>
        <w:numPr>
          <w:ilvl w:val="0"/>
          <w:numId w:val="1"/>
        </w:numPr>
        <w:tabs>
          <w:tab w:val="left" w:pos="1056"/>
          <w:tab w:val="left" w:pos="1057"/>
        </w:tabs>
        <w:spacing w:before="10"/>
        <w:ind w:hanging="361"/>
        <w:rPr>
          <w:sz w:val="24"/>
        </w:rPr>
      </w:pPr>
      <w:r>
        <w:rPr>
          <w:sz w:val="24"/>
        </w:rPr>
        <w:t>a közölt árstatisztika tényadaton, árjegyzéken vagy kalkuláción</w:t>
      </w:r>
      <w:r>
        <w:rPr>
          <w:spacing w:val="-6"/>
          <w:sz w:val="24"/>
        </w:rPr>
        <w:t xml:space="preserve"> </w:t>
      </w:r>
      <w:r>
        <w:rPr>
          <w:sz w:val="24"/>
        </w:rPr>
        <w:t>alapulhat</w:t>
      </w:r>
    </w:p>
    <w:p w:rsidR="00095D5B" w:rsidRDefault="00BD566E">
      <w:pPr>
        <w:pStyle w:val="Listaszerbekezds"/>
        <w:numPr>
          <w:ilvl w:val="0"/>
          <w:numId w:val="1"/>
        </w:numPr>
        <w:tabs>
          <w:tab w:val="left" w:pos="1056"/>
          <w:tab w:val="left" w:pos="1057"/>
        </w:tabs>
        <w:spacing w:before="9"/>
        <w:ind w:hanging="361"/>
        <w:rPr>
          <w:sz w:val="24"/>
        </w:rPr>
      </w:pPr>
      <w:r>
        <w:rPr>
          <w:sz w:val="24"/>
        </w:rPr>
        <w:t>megadott hosszértékek névleges hosszt jelölik, az átmérők alatt csúcsátmérőt kell</w:t>
      </w:r>
      <w:r>
        <w:rPr>
          <w:spacing w:val="-5"/>
          <w:sz w:val="24"/>
        </w:rPr>
        <w:t xml:space="preserve"> </w:t>
      </w:r>
      <w:r>
        <w:rPr>
          <w:sz w:val="24"/>
        </w:rPr>
        <w:t>érteni</w:t>
      </w:r>
    </w:p>
    <w:p w:rsidR="00095D5B" w:rsidRPr="004C69E5" w:rsidRDefault="00BD566E" w:rsidP="004C69E5">
      <w:pPr>
        <w:pStyle w:val="Listaszerbekezds"/>
        <w:numPr>
          <w:ilvl w:val="0"/>
          <w:numId w:val="1"/>
        </w:numPr>
        <w:tabs>
          <w:tab w:val="left" w:pos="1056"/>
          <w:tab w:val="left" w:pos="1057"/>
          <w:tab w:val="left" w:pos="1777"/>
        </w:tabs>
        <w:spacing w:before="10" w:line="249" w:lineRule="auto"/>
        <w:ind w:right="380"/>
        <w:rPr>
          <w:sz w:val="24"/>
        </w:rPr>
      </w:pPr>
      <w:r w:rsidRPr="004C69E5">
        <w:rPr>
          <w:sz w:val="24"/>
        </w:rPr>
        <w:t xml:space="preserve">a megadott értékesítési ár mellett </w:t>
      </w:r>
      <w:r w:rsidR="004C69E5" w:rsidRPr="004C69E5">
        <w:rPr>
          <w:sz w:val="24"/>
        </w:rPr>
        <w:t xml:space="preserve">a megjegyzésben </w:t>
      </w:r>
      <w:r w:rsidRPr="004C69E5">
        <w:rPr>
          <w:b/>
          <w:sz w:val="24"/>
        </w:rPr>
        <w:t>meg kell adni a leginkább jellemző értékesítés helyét</w:t>
      </w:r>
      <w:r w:rsidRPr="004C69E5">
        <w:rPr>
          <w:sz w:val="24"/>
        </w:rPr>
        <w:t xml:space="preserve"> is</w:t>
      </w:r>
      <w:r w:rsidR="004C69E5">
        <w:rPr>
          <w:sz w:val="24"/>
        </w:rPr>
        <w:t xml:space="preserve"> a megadott kategóriák alapján: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spacing w:before="10"/>
        <w:ind w:hanging="361"/>
        <w:rPr>
          <w:sz w:val="24"/>
        </w:rPr>
      </w:pPr>
      <w:r w:rsidRPr="004C69E5">
        <w:rPr>
          <w:sz w:val="24"/>
        </w:rPr>
        <w:t>vágástér: tő mellett, vagy egyéb módon a vágástéren belü</w:t>
      </w:r>
      <w:r w:rsidRPr="004C69E5">
        <w:rPr>
          <w:spacing w:val="-4"/>
          <w:sz w:val="24"/>
        </w:rPr>
        <w:t xml:space="preserve">l </w:t>
      </w:r>
      <w:r w:rsidRPr="004C69E5">
        <w:rPr>
          <w:sz w:val="24"/>
        </w:rPr>
        <w:t>felkészítve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ind w:hanging="361"/>
        <w:rPr>
          <w:sz w:val="24"/>
        </w:rPr>
      </w:pPr>
      <w:r>
        <w:rPr>
          <w:sz w:val="24"/>
        </w:rPr>
        <w:t>felsőrakodó: vágástér közelében út mellé</w:t>
      </w:r>
      <w:r>
        <w:rPr>
          <w:spacing w:val="-3"/>
          <w:sz w:val="24"/>
        </w:rPr>
        <w:t xml:space="preserve"> </w:t>
      </w:r>
      <w:r>
        <w:rPr>
          <w:sz w:val="24"/>
        </w:rPr>
        <w:t>felkészítve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spacing w:before="2"/>
        <w:ind w:hanging="361"/>
        <w:rPr>
          <w:sz w:val="24"/>
        </w:rPr>
      </w:pPr>
      <w:r>
        <w:rPr>
          <w:sz w:val="24"/>
        </w:rPr>
        <w:t>közbenső rakodó: több vágástérről összegyűjtve, erdőterületen, jellemzően stabilizált út</w:t>
      </w:r>
      <w:r>
        <w:rPr>
          <w:spacing w:val="-2"/>
          <w:sz w:val="24"/>
        </w:rPr>
        <w:t xml:space="preserve"> </w:t>
      </w:r>
      <w:r>
        <w:rPr>
          <w:sz w:val="24"/>
        </w:rPr>
        <w:t>mellett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ind w:hanging="361"/>
        <w:rPr>
          <w:sz w:val="24"/>
        </w:rPr>
      </w:pPr>
      <w:r>
        <w:rPr>
          <w:sz w:val="24"/>
        </w:rPr>
        <w:t xml:space="preserve">alsó rakodó: jellemzően erdőterületen kívüli, valamilyen felkészítésre és/vagy feladásra állandósított rakodó,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>: MÁV</w:t>
      </w:r>
      <w:r>
        <w:rPr>
          <w:spacing w:val="-19"/>
          <w:sz w:val="24"/>
        </w:rPr>
        <w:t xml:space="preserve"> </w:t>
      </w:r>
      <w:r>
        <w:rPr>
          <w:sz w:val="24"/>
        </w:rPr>
        <w:t>rakodó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spacing w:before="2"/>
        <w:ind w:hanging="361"/>
        <w:rPr>
          <w:sz w:val="24"/>
        </w:rPr>
      </w:pPr>
      <w:r>
        <w:rPr>
          <w:sz w:val="24"/>
        </w:rPr>
        <w:t>vevő közúti szállító járművére</w:t>
      </w:r>
      <w:r>
        <w:rPr>
          <w:spacing w:val="-3"/>
          <w:sz w:val="24"/>
        </w:rPr>
        <w:t xml:space="preserve"> </w:t>
      </w:r>
      <w:r>
        <w:rPr>
          <w:sz w:val="24"/>
        </w:rPr>
        <w:t>felterhelve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ind w:hanging="361"/>
        <w:rPr>
          <w:sz w:val="24"/>
        </w:rPr>
      </w:pPr>
      <w:r>
        <w:rPr>
          <w:sz w:val="24"/>
        </w:rPr>
        <w:t>vagonba</w:t>
      </w:r>
      <w:r>
        <w:rPr>
          <w:spacing w:val="-2"/>
          <w:sz w:val="24"/>
        </w:rPr>
        <w:t xml:space="preserve"> </w:t>
      </w:r>
      <w:r>
        <w:rPr>
          <w:sz w:val="24"/>
        </w:rPr>
        <w:t>rakva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spacing w:before="2"/>
        <w:ind w:hanging="361"/>
        <w:rPr>
          <w:sz w:val="24"/>
        </w:rPr>
      </w:pPr>
      <w:r>
        <w:rPr>
          <w:sz w:val="24"/>
        </w:rPr>
        <w:t>üzembe</w:t>
      </w:r>
      <w:r>
        <w:rPr>
          <w:spacing w:val="-1"/>
          <w:sz w:val="24"/>
        </w:rPr>
        <w:t xml:space="preserve"> </w:t>
      </w:r>
      <w:r>
        <w:rPr>
          <w:sz w:val="24"/>
        </w:rPr>
        <w:t>szállítva</w:t>
      </w:r>
    </w:p>
    <w:p w:rsidR="00095D5B" w:rsidRDefault="00BD566E">
      <w:pPr>
        <w:pStyle w:val="Listaszerbekezds"/>
        <w:numPr>
          <w:ilvl w:val="1"/>
          <w:numId w:val="1"/>
        </w:numPr>
        <w:tabs>
          <w:tab w:val="left" w:pos="1777"/>
        </w:tabs>
        <w:spacing w:before="4"/>
        <w:ind w:hanging="361"/>
        <w:rPr>
          <w:sz w:val="24"/>
        </w:rPr>
      </w:pPr>
      <w:r>
        <w:rPr>
          <w:sz w:val="24"/>
        </w:rPr>
        <w:t>vevő által vágástérről gyűjtve (vékony</w:t>
      </w:r>
      <w:r>
        <w:rPr>
          <w:spacing w:val="-3"/>
          <w:sz w:val="24"/>
        </w:rPr>
        <w:t xml:space="preserve"> </w:t>
      </w:r>
      <w:r>
        <w:rPr>
          <w:sz w:val="24"/>
        </w:rPr>
        <w:t>tűzifa)</w:t>
      </w:r>
    </w:p>
    <w:p w:rsidR="004C69E5" w:rsidRPr="004C69E5" w:rsidRDefault="004C69E5" w:rsidP="004C69E5">
      <w:pPr>
        <w:pStyle w:val="Listaszerbekezds"/>
        <w:numPr>
          <w:ilvl w:val="0"/>
          <w:numId w:val="1"/>
        </w:numPr>
        <w:autoSpaceDE/>
        <w:jc w:val="both"/>
        <w:rPr>
          <w:bCs/>
          <w:sz w:val="24"/>
          <w:szCs w:val="24"/>
        </w:rPr>
      </w:pPr>
      <w:r w:rsidRPr="004C69E5">
        <w:rPr>
          <w:b/>
          <w:bCs/>
          <w:sz w:val="24"/>
          <w:szCs w:val="24"/>
        </w:rPr>
        <w:t>Amennyiben van, a vágástéri vagy a felsőrakodói értékesítés adandó meg.</w:t>
      </w:r>
      <w:r w:rsidRPr="004C69E5">
        <w:rPr>
          <w:bCs/>
          <w:sz w:val="24"/>
          <w:szCs w:val="24"/>
        </w:rPr>
        <w:t xml:space="preserve"> A lista elemeiből választva </w:t>
      </w:r>
      <w:proofErr w:type="spellStart"/>
      <w:r w:rsidRPr="004C69E5">
        <w:rPr>
          <w:bCs/>
          <w:sz w:val="24"/>
          <w:szCs w:val="24"/>
        </w:rPr>
        <w:t>adatszolgáltatónként</w:t>
      </w:r>
      <w:proofErr w:type="spellEnd"/>
      <w:r w:rsidRPr="004C69E5">
        <w:rPr>
          <w:bCs/>
          <w:sz w:val="24"/>
          <w:szCs w:val="24"/>
        </w:rPr>
        <w:t xml:space="preserve"> a leginkább jellemző helyszínt kell feltüntetni a következő módon: </w:t>
      </w:r>
    </w:p>
    <w:p w:rsidR="004C69E5" w:rsidRDefault="004C69E5" w:rsidP="004C69E5">
      <w:pPr>
        <w:pStyle w:val="Listaszerbekezds"/>
        <w:tabs>
          <w:tab w:val="left" w:pos="1777"/>
        </w:tabs>
        <w:spacing w:before="4"/>
        <w:ind w:left="1056" w:firstLine="0"/>
        <w:rPr>
          <w:bCs/>
          <w:i/>
          <w:sz w:val="24"/>
          <w:szCs w:val="24"/>
        </w:rPr>
      </w:pPr>
      <w:r w:rsidRPr="004C69E5">
        <w:rPr>
          <w:bCs/>
          <w:i/>
          <w:sz w:val="24"/>
          <w:szCs w:val="24"/>
        </w:rPr>
        <w:t>Értékesítés jellemző helyszíne: vágástér</w:t>
      </w:r>
    </w:p>
    <w:p w:rsidR="004C69E5" w:rsidRDefault="004C69E5" w:rsidP="004C69E5">
      <w:pPr>
        <w:pStyle w:val="Listaszerbekezds"/>
        <w:tabs>
          <w:tab w:val="left" w:pos="1777"/>
        </w:tabs>
        <w:spacing w:before="4"/>
        <w:ind w:left="1056" w:firstLine="0"/>
        <w:rPr>
          <w:bCs/>
          <w:i/>
          <w:sz w:val="24"/>
          <w:szCs w:val="24"/>
        </w:rPr>
      </w:pPr>
    </w:p>
    <w:p w:rsidR="004C69E5" w:rsidRPr="004C69E5" w:rsidRDefault="004C69E5" w:rsidP="004C69E5">
      <w:pPr>
        <w:tabs>
          <w:tab w:val="left" w:pos="1777"/>
        </w:tabs>
        <w:spacing w:before="4"/>
        <w:rPr>
          <w:sz w:val="24"/>
        </w:rPr>
      </w:pPr>
    </w:p>
    <w:p w:rsidR="00095D5B" w:rsidRDefault="00095D5B">
      <w:pPr>
        <w:rPr>
          <w:sz w:val="24"/>
        </w:rPr>
      </w:pPr>
    </w:p>
    <w:p w:rsidR="004C69E5" w:rsidRDefault="004C69E5">
      <w:pPr>
        <w:rPr>
          <w:sz w:val="24"/>
        </w:rPr>
        <w:sectPr w:rsidR="004C69E5">
          <w:pgSz w:w="16840" w:h="23820"/>
          <w:pgMar w:top="1340" w:right="1080" w:bottom="280" w:left="1080" w:header="720" w:footer="720" w:gutter="0"/>
          <w:cols w:space="720"/>
        </w:sectPr>
      </w:pPr>
    </w:p>
    <w:p w:rsidR="00095D5B" w:rsidRDefault="00BD566E">
      <w:pPr>
        <w:pStyle w:val="Heading1"/>
        <w:spacing w:before="78"/>
        <w:ind w:left="1889"/>
      </w:pPr>
      <w:r>
        <w:lastRenderedPageBreak/>
        <w:t xml:space="preserve">ERDEI FELHASZNÁLT ANYAGOK </w:t>
      </w:r>
      <w:proofErr w:type="gramStart"/>
      <w:r>
        <w:t>ÉS</w:t>
      </w:r>
      <w:proofErr w:type="gramEnd"/>
      <w:r>
        <w:t xml:space="preserve"> MUNKÁK VÁLLALKOZÁSI KIVITELEZÉSI DÍJAI</w:t>
      </w:r>
    </w:p>
    <w:p w:rsidR="00095D5B" w:rsidRDefault="00095D5B">
      <w:pPr>
        <w:pStyle w:val="Szvegtrzs"/>
        <w:spacing w:before="11"/>
        <w:rPr>
          <w:b/>
          <w:sz w:val="27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1"/>
        <w:gridCol w:w="2561"/>
        <w:gridCol w:w="1445"/>
        <w:gridCol w:w="3085"/>
        <w:gridCol w:w="1117"/>
      </w:tblGrid>
      <w:tr w:rsidR="00095D5B">
        <w:trPr>
          <w:trHeight w:val="552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6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Gyűjtendő leíró adat megnevezése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before="136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Alkategóriák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Mérték-</w:t>
            </w:r>
          </w:p>
          <w:p w:rsidR="00095D5B" w:rsidRDefault="00BD566E">
            <w:pPr>
              <w:pStyle w:val="TableParagraph"/>
              <w:spacing w:line="259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egység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before="136"/>
              <w:ind w:left="1194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Leírás</w:t>
            </w:r>
          </w:p>
        </w:tc>
        <w:tc>
          <w:tcPr>
            <w:tcW w:w="1117" w:type="dxa"/>
          </w:tcPr>
          <w:p w:rsidR="00095D5B" w:rsidRDefault="00BD566E">
            <w:pPr>
              <w:pStyle w:val="TableParagraph"/>
              <w:spacing w:before="136"/>
              <w:ind w:left="396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</w:t>
            </w:r>
          </w:p>
        </w:tc>
      </w:tr>
      <w:tr w:rsidR="00095D5B">
        <w:trPr>
          <w:trHeight w:val="1103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Fakitermelés díja I. (TRV, 10 fok alatt, rakodóra)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70" w:lineRule="atLeast"/>
              <w:ind w:left="110" w:right="1381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fenyő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 w:right="1002"/>
              <w:rPr>
                <w:sz w:val="24"/>
              </w:rPr>
            </w:pPr>
            <w:r>
              <w:rPr>
                <w:sz w:val="24"/>
              </w:rPr>
              <w:t>Felkészítés vágástér közelében út mellett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3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Fakitermelés díja II. (TRV, 10 fok alatt, vágástéren)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70" w:lineRule="atLeast"/>
              <w:ind w:left="110" w:right="1381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fenyő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Felkészítés vágástéren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6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Fakitermelés díja III. (TRV, 10 fok felett, rakodóra)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tölgy/cser</w:t>
            </w:r>
          </w:p>
          <w:p w:rsidR="00095D5B" w:rsidRDefault="00BD566E">
            <w:pPr>
              <w:pStyle w:val="TableParagraph"/>
              <w:spacing w:before="5" w:line="274" w:lineRule="exact"/>
              <w:ind w:left="110" w:right="1874"/>
              <w:rPr>
                <w:sz w:val="24"/>
              </w:rPr>
            </w:pPr>
            <w:r>
              <w:rPr>
                <w:sz w:val="24"/>
              </w:rPr>
              <w:t>akác fenyő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269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before="130"/>
              <w:ind w:left="107" w:right="1002"/>
              <w:rPr>
                <w:sz w:val="24"/>
              </w:rPr>
            </w:pPr>
            <w:r>
              <w:rPr>
                <w:sz w:val="24"/>
              </w:rPr>
              <w:t>Felkészítés vágástér közelében út mellett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6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Fakitermelés díja IV. (NFGY, 10 fok alatt, rakodóra)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70" w:lineRule="atLeast"/>
              <w:ind w:left="110" w:right="1381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fenyő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 w:right="1002"/>
              <w:rPr>
                <w:sz w:val="24"/>
              </w:rPr>
            </w:pPr>
            <w:r>
              <w:rPr>
                <w:sz w:val="24"/>
              </w:rPr>
              <w:t>Felkészítés vágástér közelében út mellett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4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spacing w:before="1"/>
              <w:ind w:left="107" w:right="134"/>
              <w:rPr>
                <w:sz w:val="24"/>
              </w:rPr>
            </w:pPr>
            <w:r>
              <w:rPr>
                <w:sz w:val="24"/>
              </w:rPr>
              <w:t>Fakitermelés díja V. (NFGY, 10 fok felett, rakodóra)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ind w:left="110" w:right="1381"/>
              <w:rPr>
                <w:sz w:val="24"/>
              </w:rPr>
            </w:pPr>
            <w:r>
              <w:rPr>
                <w:sz w:val="24"/>
              </w:rPr>
              <w:t>tölgy/cser akác</w:t>
            </w:r>
          </w:p>
          <w:p w:rsidR="00095D5B" w:rsidRDefault="00BD566E">
            <w:pPr>
              <w:pStyle w:val="TableParagraph"/>
              <w:spacing w:line="270" w:lineRule="atLeast"/>
              <w:ind w:left="110" w:right="1381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fenyő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spacing w:before="1"/>
              <w:ind w:left="107" w:right="1002"/>
              <w:rPr>
                <w:sz w:val="24"/>
              </w:rPr>
            </w:pPr>
            <w:r>
              <w:rPr>
                <w:sz w:val="24"/>
              </w:rPr>
              <w:t>Felkészítés vágástér közelében út mellett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Szállítás szilárd úton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267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25 km szállítás önrakodó tehergépkocsival fel- és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leterheléssel együtt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Fel-/leterhelés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Faanyagszállítással nem járó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fel- vagy leterhelés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Hasítás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méteres </w:t>
            </w:r>
            <w:proofErr w:type="spellStart"/>
            <w:r>
              <w:rPr>
                <w:sz w:val="24"/>
              </w:rPr>
              <w:t>sarangolt</w:t>
            </w:r>
            <w:proofErr w:type="spellEnd"/>
            <w:r>
              <w:rPr>
                <w:sz w:val="24"/>
              </w:rPr>
              <w:t xml:space="preserve"> választék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hasítása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Kérgezés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1m hosszú </w:t>
            </w:r>
            <w:proofErr w:type="spellStart"/>
            <w:r>
              <w:rPr>
                <w:sz w:val="24"/>
              </w:rPr>
              <w:t>sarangolt</w:t>
            </w:r>
            <w:proofErr w:type="spellEnd"/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választék gépi kérgezése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Aprítás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Ft/t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vágástéri </w:t>
            </w:r>
            <w:proofErr w:type="spellStart"/>
            <w:r>
              <w:rPr>
                <w:sz w:val="24"/>
              </w:rPr>
              <w:t>apadék</w:t>
            </w:r>
            <w:proofErr w:type="spellEnd"/>
            <w:r>
              <w:rPr>
                <w:sz w:val="24"/>
              </w:rPr>
              <w:t xml:space="preserve"> aprítása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554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Tuskókiemelés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Tuskó kiemelés, deponálás,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tereprendezés díja egyben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2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Tuskófúrás díja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lágylomb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keménylomb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Tuskófúrás, gyökérfésülés,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tereprendezés díja egyben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Erdészeti nehéztárcsázás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Tárcsázás és simítás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tuskózott terepen díja egyben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Gépi pásztanyitás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Tuskózatlan terepen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pásztanyitó ekével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Kézi tányérozás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Gépi ültetés díja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before="131"/>
              <w:ind w:left="110" w:right="1927"/>
              <w:rPr>
                <w:sz w:val="24"/>
              </w:rPr>
            </w:pPr>
            <w:r>
              <w:rPr>
                <w:sz w:val="24"/>
              </w:rPr>
              <w:t>tölgy akác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Gépi csemeteültetés 2,5m sortávval anyag nélkül teljes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kézi kiszolgálással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Kézi ültetés díja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before="131"/>
              <w:ind w:left="110" w:right="1927"/>
              <w:rPr>
                <w:sz w:val="24"/>
              </w:rPr>
            </w:pPr>
            <w:r>
              <w:rPr>
                <w:sz w:val="24"/>
              </w:rPr>
              <w:t>tölgy akác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Kézi csemeteültetés díja </w:t>
            </w:r>
            <w:proofErr w:type="spellStart"/>
            <w:r>
              <w:rPr>
                <w:sz w:val="24"/>
              </w:rPr>
              <w:t>elsőkivitelben</w:t>
            </w:r>
            <w:proofErr w:type="spellEnd"/>
            <w:r>
              <w:rPr>
                <w:sz w:val="24"/>
              </w:rPr>
              <w:t xml:space="preserve"> 2,0 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alatti</w:t>
            </w:r>
          </w:p>
          <w:p w:rsidR="00095D5B" w:rsidRDefault="00BD5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sortáv esetén anyag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nélkül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4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Kézi pótlás díja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tölgy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akác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Ft/db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Kézi ültetés díja pótlásban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anyag nélkül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Makkvetés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Gépi nagymagvetés 2,5m feletti sortáv anyag nélkül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teljes kézi kiszolgálással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6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Gyökérszaggatás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Akác erdőfelújítás esetére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1103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Mélyültetés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~400 db/ha csúcsrügyes karódugvány ültetése gödörfúrással, anyag és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sorkitűzés nélkül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3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Gyökeres dugvány ültetés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~600 db/ha gyökeres dugvány ültetése suháng</w:t>
            </w:r>
          </w:p>
          <w:p w:rsidR="00095D5B" w:rsidRDefault="00BD566E">
            <w:pPr>
              <w:pStyle w:val="TableParagraph"/>
              <w:spacing w:line="270" w:lineRule="atLeast"/>
              <w:ind w:left="107" w:right="122"/>
              <w:rPr>
                <w:sz w:val="24"/>
              </w:rPr>
            </w:pPr>
            <w:r>
              <w:rPr>
                <w:sz w:val="24"/>
              </w:rPr>
              <w:t>ültetővel, anyag és sorkitűzés nélkül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379"/>
        </w:trPr>
        <w:tc>
          <w:tcPr>
            <w:tcW w:w="4371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Sima dugvány ültetés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~5000-8000 db/ha simadugvány ültetése </w:t>
            </w:r>
            <w:proofErr w:type="spellStart"/>
            <w:r>
              <w:rPr>
                <w:sz w:val="24"/>
              </w:rPr>
              <w:t>dugványozógéppel</w:t>
            </w:r>
            <w:proofErr w:type="spellEnd"/>
            <w:r>
              <w:rPr>
                <w:sz w:val="24"/>
              </w:rPr>
              <w:t xml:space="preserve"> anyag és sorkitűzés nélkül energetikai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célú ültetvényben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379"/>
        </w:trPr>
        <w:tc>
          <w:tcPr>
            <w:tcW w:w="4371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Csemete ára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before="131"/>
              <w:ind w:left="110" w:right="561"/>
              <w:rPr>
                <w:sz w:val="24"/>
              </w:rPr>
            </w:pPr>
            <w:r>
              <w:rPr>
                <w:sz w:val="24"/>
              </w:rPr>
              <w:t>Kocsánytalan tölgy Akác</w:t>
            </w:r>
          </w:p>
          <w:p w:rsidR="00095D5B" w:rsidRDefault="00BD566E">
            <w:pPr>
              <w:pStyle w:val="TableParagraph"/>
              <w:ind w:left="110" w:right="848"/>
              <w:rPr>
                <w:sz w:val="24"/>
              </w:rPr>
            </w:pPr>
            <w:r>
              <w:rPr>
                <w:sz w:val="24"/>
              </w:rPr>
              <w:t>Szürkenyár Erdei fenyő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Ft/db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Csemetekerti átvétellel Kocsánytalan tölgy 20 cm Akác 40 cm</w:t>
            </w:r>
          </w:p>
          <w:p w:rsidR="00095D5B" w:rsidRDefault="00BD566E">
            <w:pPr>
              <w:pStyle w:val="TableParagraph"/>
              <w:spacing w:line="270" w:lineRule="atLeast"/>
              <w:ind w:left="107" w:right="1168"/>
              <w:rPr>
                <w:sz w:val="24"/>
              </w:rPr>
            </w:pPr>
            <w:r>
              <w:rPr>
                <w:sz w:val="24"/>
              </w:rPr>
              <w:t>Szürkenyár 40 cm Erdei fenyő 20 cm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4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Mag ára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Kocsánytalan tölgy</w:t>
            </w:r>
          </w:p>
          <w:p w:rsidR="00095D5B" w:rsidRDefault="00BD5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Csertölgy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Ft/kg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KTT, CS és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mag ára az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eladó telephelyén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</w:tbl>
    <w:p w:rsidR="00095D5B" w:rsidRDefault="00095D5B">
      <w:pPr>
        <w:rPr>
          <w:sz w:val="24"/>
        </w:rPr>
        <w:sectPr w:rsidR="00095D5B">
          <w:pgSz w:w="16840" w:h="23820"/>
          <w:pgMar w:top="132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1"/>
        <w:gridCol w:w="2561"/>
        <w:gridCol w:w="1445"/>
        <w:gridCol w:w="3085"/>
        <w:gridCol w:w="1117"/>
      </w:tblGrid>
      <w:tr w:rsidR="00095D5B">
        <w:trPr>
          <w:trHeight w:val="553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5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Gyűjtendő leíró adat megnevezése</w:t>
            </w: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before="135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Alkategóriák</w:t>
            </w: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2" w:line="276" w:lineRule="exact"/>
              <w:ind w:left="388" w:right="27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Mérték- egység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before="135"/>
              <w:ind w:left="1194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Leírás</w:t>
            </w:r>
          </w:p>
        </w:tc>
        <w:tc>
          <w:tcPr>
            <w:tcW w:w="1117" w:type="dxa"/>
          </w:tcPr>
          <w:p w:rsidR="00095D5B" w:rsidRDefault="00BD566E">
            <w:pPr>
              <w:pStyle w:val="TableParagraph"/>
              <w:spacing w:before="135"/>
              <w:ind w:left="396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</w:t>
            </w: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095D5B" w:rsidRDefault="00BD56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Akác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1379"/>
        </w:trPr>
        <w:tc>
          <w:tcPr>
            <w:tcW w:w="4371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Dugvány ára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simadugvány gyökeres dugvány csúcsrügyes karód.</w:t>
            </w: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rPr>
                <w:b/>
                <w:sz w:val="26"/>
              </w:rPr>
            </w:pPr>
          </w:p>
          <w:p w:rsidR="00095D5B" w:rsidRDefault="00095D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Ft/db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Csemetekerti átvétel simadugvány 2,0 cm átmérő gyökeres dugvány 200+ csúcsrügyes karódugvány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500+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Tőremetszés</w:t>
            </w:r>
            <w:proofErr w:type="spellEnd"/>
            <w:r>
              <w:rPr>
                <w:sz w:val="24"/>
              </w:rPr>
              <w:t xml:space="preserve">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Akác esetén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Egyszálra</w:t>
            </w:r>
            <w:proofErr w:type="spellEnd"/>
            <w:r>
              <w:rPr>
                <w:sz w:val="24"/>
              </w:rPr>
              <w:t xml:space="preserve"> metszés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Akác esetén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Természetes felújítás kézi ápolásának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Sorközápolás sarlóval, kaszával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277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Sorközápolás kézi motoros eszközzel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Szárzúzás sorközben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Sorköz szárzúzós ápolása tuskózott terepen 2,8 m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sortávig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Egyirányú tárcsázás sorközben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Tághálózatú ültetvény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tárcsázása egyetlen irányban.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8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Kétirányú tárcsázás sorközben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Tághálózatú ültetvény</w:t>
            </w:r>
          </w:p>
          <w:p w:rsidR="00095D5B" w:rsidRDefault="00BD566E">
            <w:pPr>
              <w:pStyle w:val="TableParagraph"/>
              <w:spacing w:before="3" w:line="276" w:lineRule="exact"/>
              <w:ind w:left="107" w:right="582"/>
              <w:rPr>
                <w:sz w:val="24"/>
              </w:rPr>
            </w:pPr>
            <w:r>
              <w:rPr>
                <w:sz w:val="24"/>
              </w:rPr>
              <w:t>tárcsázása két, egymásra merőleges irányban.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Vegyszerezés sorcsíkban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Sor vegyszeres permetezése anyag nélkül 2,5 m sortáv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esetén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275"/>
        </w:trPr>
        <w:tc>
          <w:tcPr>
            <w:tcW w:w="4371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Sarjleverés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Akác erdőfelújításban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0"/>
              </w:rPr>
            </w:pPr>
          </w:p>
        </w:tc>
      </w:tr>
      <w:tr w:rsidR="00095D5B">
        <w:trPr>
          <w:trHeight w:val="551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Alacsony nyesés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állományokban</w:t>
            </w:r>
          </w:p>
          <w:p w:rsidR="00095D5B" w:rsidRDefault="00BD56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3m alatt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554"/>
        </w:trPr>
        <w:tc>
          <w:tcPr>
            <w:tcW w:w="4371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Magas nyesés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BD56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Ft/ha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Nemesnyár</w:t>
            </w:r>
            <w:proofErr w:type="spellEnd"/>
            <w:r>
              <w:rPr>
                <w:sz w:val="24"/>
              </w:rPr>
              <w:t xml:space="preserve"> állományokban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3m felett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2m vagy magasabb kerítés létesítési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 xml:space="preserve">Oszlopokhoz rögzített </w:t>
            </w:r>
            <w:proofErr w:type="gramStart"/>
            <w:r>
              <w:rPr>
                <w:sz w:val="24"/>
              </w:rPr>
              <w:t>fém kerítés</w:t>
            </w:r>
            <w:proofErr w:type="gramEnd"/>
            <w:r>
              <w:rPr>
                <w:sz w:val="24"/>
              </w:rPr>
              <w:t xml:space="preserve"> anyaggal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munkadíjjal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együtt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827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Fémkerítés karbantartási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Fémkerítés nyomvonalának gyommentesítése egy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alkalommal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4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Villanypásztor telepítési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5+1 szál oszlopokra rögzített villanypásztor létrehozásának</w:t>
            </w:r>
          </w:p>
          <w:p w:rsidR="00095D5B" w:rsidRDefault="00BD566E">
            <w:pPr>
              <w:pStyle w:val="TableParagraph"/>
              <w:spacing w:line="270" w:lineRule="atLeast"/>
              <w:ind w:left="107" w:right="541"/>
              <w:rPr>
                <w:sz w:val="24"/>
              </w:rPr>
            </w:pPr>
            <w:r>
              <w:rPr>
                <w:sz w:val="24"/>
              </w:rPr>
              <w:t>díja anyag és munkadíj együtt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  <w:tr w:rsidR="00095D5B">
        <w:trPr>
          <w:trHeight w:val="1103"/>
        </w:trPr>
        <w:tc>
          <w:tcPr>
            <w:tcW w:w="4371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Villanypásztor karbantartási díja</w:t>
            </w:r>
          </w:p>
        </w:tc>
        <w:tc>
          <w:tcPr>
            <w:tcW w:w="2561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095D5B" w:rsidRDefault="00095D5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D5B" w:rsidRDefault="00BD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Ft/m</w:t>
            </w:r>
          </w:p>
        </w:tc>
        <w:tc>
          <w:tcPr>
            <w:tcW w:w="3085" w:type="dxa"/>
          </w:tcPr>
          <w:p w:rsidR="00095D5B" w:rsidRDefault="00BD566E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Villanypásztor nyomvonalának gyommentesítése egy</w:t>
            </w:r>
          </w:p>
          <w:p w:rsidR="00095D5B" w:rsidRDefault="00BD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alkalommal</w:t>
            </w:r>
          </w:p>
        </w:tc>
        <w:tc>
          <w:tcPr>
            <w:tcW w:w="1117" w:type="dxa"/>
          </w:tcPr>
          <w:p w:rsidR="00095D5B" w:rsidRDefault="00095D5B">
            <w:pPr>
              <w:pStyle w:val="TableParagraph"/>
              <w:rPr>
                <w:sz w:val="24"/>
              </w:rPr>
            </w:pPr>
          </w:p>
        </w:tc>
      </w:tr>
    </w:tbl>
    <w:p w:rsidR="00095D5B" w:rsidRDefault="00095D5B">
      <w:pPr>
        <w:pStyle w:val="Szvegtrzs"/>
        <w:spacing w:before="4"/>
        <w:rPr>
          <w:b/>
          <w:sz w:val="12"/>
        </w:rPr>
      </w:pPr>
    </w:p>
    <w:p w:rsidR="00095D5B" w:rsidRDefault="00BD566E">
      <w:pPr>
        <w:spacing w:before="89" w:line="319" w:lineRule="exact"/>
        <w:ind w:left="335"/>
        <w:rPr>
          <w:b/>
          <w:sz w:val="28"/>
        </w:rPr>
      </w:pPr>
      <w:r>
        <w:rPr>
          <w:b/>
          <w:sz w:val="28"/>
        </w:rPr>
        <w:t xml:space="preserve">Kitöltési útmutató az „Erdei felhasznált anyagok és munkák vállalkozói kivitelezési díjai” című </w:t>
      </w:r>
      <w:proofErr w:type="spellStart"/>
      <w:r>
        <w:rPr>
          <w:b/>
          <w:sz w:val="28"/>
        </w:rPr>
        <w:t>altáblázathoz</w:t>
      </w:r>
      <w:proofErr w:type="spellEnd"/>
    </w:p>
    <w:p w:rsidR="00095D5B" w:rsidRDefault="00BD566E">
      <w:pPr>
        <w:pStyle w:val="Listaszerbekezds"/>
        <w:numPr>
          <w:ilvl w:val="0"/>
          <w:numId w:val="1"/>
        </w:numPr>
        <w:tabs>
          <w:tab w:val="left" w:pos="1056"/>
          <w:tab w:val="left" w:pos="1057"/>
        </w:tabs>
        <w:spacing w:before="0" w:line="290" w:lineRule="exact"/>
        <w:ind w:hanging="361"/>
        <w:rPr>
          <w:sz w:val="24"/>
        </w:rPr>
      </w:pPr>
      <w:r>
        <w:rPr>
          <w:sz w:val="24"/>
        </w:rPr>
        <w:t xml:space="preserve">a kért adatok </w:t>
      </w:r>
      <w:r w:rsidRPr="004C69E5">
        <w:rPr>
          <w:b/>
          <w:sz w:val="24"/>
        </w:rPr>
        <w:t xml:space="preserve">ÁFA </w:t>
      </w:r>
      <w:proofErr w:type="gramStart"/>
      <w:r w:rsidRPr="004C69E5">
        <w:rPr>
          <w:b/>
          <w:sz w:val="24"/>
        </w:rPr>
        <w:t>mentes</w:t>
      </w:r>
      <w:proofErr w:type="gramEnd"/>
      <w:r w:rsidRPr="004C69E5">
        <w:rPr>
          <w:b/>
          <w:sz w:val="24"/>
        </w:rPr>
        <w:t xml:space="preserve"> </w:t>
      </w:r>
      <w:r>
        <w:rPr>
          <w:sz w:val="24"/>
        </w:rPr>
        <w:t>nettó árak és</w:t>
      </w:r>
      <w:r>
        <w:rPr>
          <w:spacing w:val="-5"/>
          <w:sz w:val="24"/>
        </w:rPr>
        <w:t xml:space="preserve"> </w:t>
      </w:r>
      <w:r>
        <w:rPr>
          <w:sz w:val="24"/>
        </w:rPr>
        <w:t>díjak</w:t>
      </w:r>
    </w:p>
    <w:sectPr w:rsidR="00095D5B" w:rsidSect="00095D5B">
      <w:pgSz w:w="16840" w:h="23820"/>
      <w:pgMar w:top="140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994"/>
    <w:multiLevelType w:val="hybridMultilevel"/>
    <w:tmpl w:val="E2E62666"/>
    <w:lvl w:ilvl="0" w:tplc="7194C8F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374FC"/>
    <w:multiLevelType w:val="hybridMultilevel"/>
    <w:tmpl w:val="56BE200A"/>
    <w:lvl w:ilvl="0" w:tplc="63147DA8">
      <w:numFmt w:val="bullet"/>
      <w:lvlText w:val="-"/>
      <w:lvlJc w:val="left"/>
      <w:pPr>
        <w:ind w:left="1211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hu-HU" w:eastAsia="en-US" w:bidi="ar-SA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74FBE"/>
    <w:multiLevelType w:val="hybridMultilevel"/>
    <w:tmpl w:val="F5EABA22"/>
    <w:lvl w:ilvl="0" w:tplc="63147DA8">
      <w:numFmt w:val="bullet"/>
      <w:lvlText w:val="-"/>
      <w:lvlJc w:val="left"/>
      <w:pPr>
        <w:ind w:left="1776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hu-H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F5125D6"/>
    <w:multiLevelType w:val="hybridMultilevel"/>
    <w:tmpl w:val="86A4E058"/>
    <w:lvl w:ilvl="0" w:tplc="F28C85C6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hu-HU" w:eastAsia="en-US" w:bidi="ar-SA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C26E2"/>
    <w:multiLevelType w:val="hybridMultilevel"/>
    <w:tmpl w:val="7A34AD4A"/>
    <w:lvl w:ilvl="0" w:tplc="63147DA8">
      <w:numFmt w:val="bullet"/>
      <w:lvlText w:val="-"/>
      <w:lvlJc w:val="left"/>
      <w:pPr>
        <w:ind w:left="1056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hu-HU" w:eastAsia="en-US" w:bidi="ar-SA"/>
      </w:rPr>
    </w:lvl>
    <w:lvl w:ilvl="1" w:tplc="F28C85C6"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923C8D8A">
      <w:numFmt w:val="bullet"/>
      <w:lvlText w:val="•"/>
      <w:lvlJc w:val="left"/>
      <w:pPr>
        <w:ind w:left="3213" w:hanging="360"/>
      </w:pPr>
      <w:rPr>
        <w:rFonts w:hint="default"/>
        <w:lang w:val="hu-HU" w:eastAsia="en-US" w:bidi="ar-SA"/>
      </w:rPr>
    </w:lvl>
    <w:lvl w:ilvl="3" w:tplc="843671AA">
      <w:numFmt w:val="bullet"/>
      <w:lvlText w:val="•"/>
      <w:lvlJc w:val="left"/>
      <w:pPr>
        <w:ind w:left="4646" w:hanging="360"/>
      </w:pPr>
      <w:rPr>
        <w:rFonts w:hint="default"/>
        <w:lang w:val="hu-HU" w:eastAsia="en-US" w:bidi="ar-SA"/>
      </w:rPr>
    </w:lvl>
    <w:lvl w:ilvl="4" w:tplc="2B54974E">
      <w:numFmt w:val="bullet"/>
      <w:lvlText w:val="•"/>
      <w:lvlJc w:val="left"/>
      <w:pPr>
        <w:ind w:left="6079" w:hanging="360"/>
      </w:pPr>
      <w:rPr>
        <w:rFonts w:hint="default"/>
        <w:lang w:val="hu-HU" w:eastAsia="en-US" w:bidi="ar-SA"/>
      </w:rPr>
    </w:lvl>
    <w:lvl w:ilvl="5" w:tplc="1278ED7E">
      <w:numFmt w:val="bullet"/>
      <w:lvlText w:val="•"/>
      <w:lvlJc w:val="left"/>
      <w:pPr>
        <w:ind w:left="7512" w:hanging="360"/>
      </w:pPr>
      <w:rPr>
        <w:rFonts w:hint="default"/>
        <w:lang w:val="hu-HU" w:eastAsia="en-US" w:bidi="ar-SA"/>
      </w:rPr>
    </w:lvl>
    <w:lvl w:ilvl="6" w:tplc="8E667FC6">
      <w:numFmt w:val="bullet"/>
      <w:lvlText w:val="•"/>
      <w:lvlJc w:val="left"/>
      <w:pPr>
        <w:ind w:left="8945" w:hanging="360"/>
      </w:pPr>
      <w:rPr>
        <w:rFonts w:hint="default"/>
        <w:lang w:val="hu-HU" w:eastAsia="en-US" w:bidi="ar-SA"/>
      </w:rPr>
    </w:lvl>
    <w:lvl w:ilvl="7" w:tplc="444EC332">
      <w:numFmt w:val="bullet"/>
      <w:lvlText w:val="•"/>
      <w:lvlJc w:val="left"/>
      <w:pPr>
        <w:ind w:left="10378" w:hanging="360"/>
      </w:pPr>
      <w:rPr>
        <w:rFonts w:hint="default"/>
        <w:lang w:val="hu-HU" w:eastAsia="en-US" w:bidi="ar-SA"/>
      </w:rPr>
    </w:lvl>
    <w:lvl w:ilvl="8" w:tplc="FD2C1980">
      <w:numFmt w:val="bullet"/>
      <w:lvlText w:val="•"/>
      <w:lvlJc w:val="left"/>
      <w:pPr>
        <w:ind w:left="11812" w:hanging="360"/>
      </w:pPr>
      <w:rPr>
        <w:rFonts w:hint="default"/>
        <w:lang w:val="hu-HU" w:eastAsia="en-US" w:bidi="ar-SA"/>
      </w:rPr>
    </w:lvl>
  </w:abstractNum>
  <w:abstractNum w:abstractNumId="5">
    <w:nsid w:val="799D4048"/>
    <w:multiLevelType w:val="hybridMultilevel"/>
    <w:tmpl w:val="11A4007A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  <w:spacing w:val="-5"/>
        <w:w w:val="100"/>
        <w:sz w:val="24"/>
        <w:szCs w:val="24"/>
        <w:lang w:val="hu-HU" w:eastAsia="en-US" w:bidi="ar-SA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5D5B"/>
    <w:rsid w:val="00095D5B"/>
    <w:rsid w:val="004C69E5"/>
    <w:rsid w:val="007E02CA"/>
    <w:rsid w:val="00BD566E"/>
    <w:rsid w:val="00C3760B"/>
    <w:rsid w:val="00E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95D5B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95D5B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095D5B"/>
    <w:pPr>
      <w:spacing w:before="61"/>
      <w:ind w:left="335"/>
      <w:outlineLvl w:val="1"/>
    </w:pPr>
    <w:rPr>
      <w:b/>
      <w:bCs/>
      <w:sz w:val="28"/>
      <w:szCs w:val="28"/>
    </w:rPr>
  </w:style>
  <w:style w:type="paragraph" w:styleId="Cm">
    <w:name w:val="Title"/>
    <w:basedOn w:val="Norml"/>
    <w:uiPriority w:val="1"/>
    <w:qFormat/>
    <w:rsid w:val="00095D5B"/>
    <w:pPr>
      <w:spacing w:before="57" w:line="364" w:lineRule="exact"/>
      <w:ind w:left="2230" w:right="14858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rsid w:val="00095D5B"/>
    <w:pPr>
      <w:spacing w:before="1"/>
      <w:ind w:left="1776" w:hanging="361"/>
    </w:pPr>
  </w:style>
  <w:style w:type="paragraph" w:customStyle="1" w:styleId="TableParagraph">
    <w:name w:val="Table Paragraph"/>
    <w:basedOn w:val="Norml"/>
    <w:uiPriority w:val="1"/>
    <w:qFormat/>
    <w:rsid w:val="00095D5B"/>
  </w:style>
  <w:style w:type="character" w:styleId="Hiperhivatkozs">
    <w:name w:val="Hyperlink"/>
    <w:basedOn w:val="Bekezdsalapbettpusa"/>
    <w:uiPriority w:val="99"/>
    <w:unhideWhenUsed/>
    <w:rsid w:val="00C37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gfo_me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h.hu/teaor_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h.hu/statisztikai_szamjel" TargetMode="External"/><Relationship Id="rId5" Type="http://schemas.openxmlformats.org/officeDocument/2006/relationships/hyperlink" Target="https://nfk.gov.hu/erdeszeti_foosztaly_menu_1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1368</Words>
  <Characters>7800</Characters>
  <Application>Microsoft Office Word</Application>
  <DocSecurity>0</DocSecurity>
  <Lines>65</Lines>
  <Paragraphs>18</Paragraphs>
  <ScaleCrop>false</ScaleCrop>
  <Company>NÉBIH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Szakálas Judit</cp:lastModifiedBy>
  <cp:revision>5</cp:revision>
  <dcterms:created xsi:type="dcterms:W3CDTF">2020-05-04T09:02:00Z</dcterms:created>
  <dcterms:modified xsi:type="dcterms:W3CDTF">2020-05-04T09:19:00Z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